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6EA21" w14:textId="77777777" w:rsidR="007934FC" w:rsidRPr="00DE697F" w:rsidRDefault="00C9632A" w:rsidP="001E7928">
      <w:pPr>
        <w:pStyle w:val="Ttulo1"/>
        <w:spacing w:before="0"/>
        <w:ind w:right="1932"/>
        <w:rPr>
          <w:rFonts w:ascii="Arial Narrow" w:hAnsi="Arial Narrow"/>
          <w:lang w:val="es-CO"/>
        </w:rPr>
      </w:pPr>
      <w:r w:rsidRPr="00DE697F">
        <w:rPr>
          <w:rFonts w:ascii="Arial Narrow" w:hAnsi="Arial Narrow"/>
          <w:lang w:val="es-CO"/>
        </w:rPr>
        <w:t>ANEXO 2</w:t>
      </w:r>
    </w:p>
    <w:p w14:paraId="4BF0B759" w14:textId="77777777" w:rsidR="001E7928" w:rsidRPr="00DE697F" w:rsidRDefault="001E7928" w:rsidP="001E7928">
      <w:pPr>
        <w:pStyle w:val="Ttulo1"/>
        <w:spacing w:before="0"/>
        <w:ind w:right="1932"/>
        <w:rPr>
          <w:rFonts w:ascii="Arial Narrow" w:hAnsi="Arial Narrow"/>
          <w:lang w:val="es-CO"/>
        </w:rPr>
      </w:pPr>
    </w:p>
    <w:p w14:paraId="6CB6B67C" w14:textId="329EFFC7" w:rsidR="007934FC" w:rsidRPr="00DE697F" w:rsidRDefault="007E6ECC" w:rsidP="001E7928">
      <w:pPr>
        <w:ind w:left="1918" w:right="1934"/>
        <w:jc w:val="center"/>
        <w:rPr>
          <w:rFonts w:ascii="Arial Narrow" w:hAnsi="Arial Narrow"/>
          <w:b/>
          <w:lang w:val="es-CO"/>
        </w:rPr>
      </w:pPr>
      <w:r>
        <w:rPr>
          <w:rFonts w:ascii="Arial Narrow" w:hAnsi="Arial Narrow"/>
          <w:b/>
          <w:lang w:val="es-CO"/>
        </w:rPr>
        <w:t>COLOMBIA PRODUCTIVA</w:t>
      </w:r>
    </w:p>
    <w:p w14:paraId="38839521" w14:textId="77777777" w:rsidR="007934FC" w:rsidRPr="00DE697F" w:rsidRDefault="00C9632A" w:rsidP="001E7928">
      <w:pPr>
        <w:ind w:left="1918" w:right="1941"/>
        <w:jc w:val="center"/>
        <w:rPr>
          <w:rFonts w:ascii="Arial Narrow" w:hAnsi="Arial Narrow"/>
          <w:b/>
          <w:lang w:val="es-CO"/>
        </w:rPr>
      </w:pPr>
      <w:r w:rsidRPr="00DE697F">
        <w:rPr>
          <w:rFonts w:ascii="Arial Narrow" w:hAnsi="Arial Narrow"/>
          <w:b/>
          <w:lang w:val="es-CO"/>
        </w:rPr>
        <w:t>CARTA DE COMPROMISO DE LA EMPRESA A INTERVENIR</w:t>
      </w:r>
    </w:p>
    <w:p w14:paraId="2AFCE3FD" w14:textId="77777777" w:rsidR="00EC4232" w:rsidRPr="00DE697F" w:rsidRDefault="00EC4232">
      <w:pPr>
        <w:pStyle w:val="Textoindependiente"/>
        <w:spacing w:before="3"/>
        <w:rPr>
          <w:rFonts w:ascii="Arial Narrow" w:hAnsi="Arial Narrow"/>
        </w:rPr>
      </w:pPr>
    </w:p>
    <w:p w14:paraId="42C321F3" w14:textId="77777777" w:rsidR="004324E0" w:rsidRPr="00DE697F" w:rsidRDefault="004324E0">
      <w:pPr>
        <w:pStyle w:val="Textoindependiente"/>
        <w:spacing w:before="3"/>
        <w:rPr>
          <w:rFonts w:ascii="Arial Narrow" w:hAnsi="Arial Narrow"/>
        </w:rPr>
      </w:pPr>
    </w:p>
    <w:p w14:paraId="52FA343A" w14:textId="08C6CF61" w:rsidR="007934FC" w:rsidRPr="00DE697F" w:rsidRDefault="00C9632A" w:rsidP="001E7928">
      <w:pPr>
        <w:pStyle w:val="Textoindependiente"/>
        <w:tabs>
          <w:tab w:val="left" w:pos="3784"/>
        </w:tabs>
        <w:spacing w:before="1" w:line="254" w:lineRule="exact"/>
        <w:ind w:left="102"/>
        <w:rPr>
          <w:rFonts w:ascii="Arial Narrow" w:hAnsi="Arial Narrow"/>
        </w:rPr>
      </w:pPr>
      <w:r w:rsidRPr="00DE697F">
        <w:rPr>
          <w:rFonts w:ascii="Arial Narrow" w:hAnsi="Arial Narrow"/>
        </w:rPr>
        <w:t>El</w:t>
      </w:r>
      <w:r w:rsidRPr="00DE697F">
        <w:rPr>
          <w:rFonts w:ascii="Arial Narrow" w:hAnsi="Arial Narrow"/>
          <w:spacing w:val="48"/>
        </w:rPr>
        <w:t xml:space="preserve"> </w:t>
      </w:r>
      <w:r w:rsidRPr="00DE697F">
        <w:rPr>
          <w:rFonts w:ascii="Arial Narrow" w:hAnsi="Arial Narrow"/>
        </w:rPr>
        <w:t>suscrito</w:t>
      </w:r>
      <w:r w:rsidR="000668B0" w:rsidRPr="00DE697F">
        <w:rPr>
          <w:rFonts w:ascii="Arial Narrow" w:hAnsi="Arial Narrow"/>
        </w:rPr>
        <w:t xml:space="preserve"> _____________________________</w:t>
      </w:r>
      <w:r w:rsidRPr="00DE697F">
        <w:rPr>
          <w:rFonts w:ascii="Arial Narrow" w:hAnsi="Arial Narrow"/>
        </w:rPr>
        <w:t xml:space="preserve">, identificado con la cédula de </w:t>
      </w:r>
      <w:r w:rsidR="001E7928" w:rsidRPr="00DE697F">
        <w:rPr>
          <w:rFonts w:ascii="Arial Narrow" w:hAnsi="Arial Narrow"/>
        </w:rPr>
        <w:t>c</w:t>
      </w:r>
      <w:r w:rsidRPr="00DE697F">
        <w:rPr>
          <w:rFonts w:ascii="Arial Narrow" w:hAnsi="Arial Narrow"/>
        </w:rPr>
        <w:t>iudadanía</w:t>
      </w:r>
      <w:r w:rsidRPr="00DE697F">
        <w:rPr>
          <w:rFonts w:ascii="Arial Narrow" w:hAnsi="Arial Narrow"/>
          <w:spacing w:val="5"/>
        </w:rPr>
        <w:t xml:space="preserve"> </w:t>
      </w:r>
      <w:r w:rsidRPr="00DE697F">
        <w:rPr>
          <w:rFonts w:ascii="Arial Narrow" w:hAnsi="Arial Narrow"/>
        </w:rPr>
        <w:t>número</w:t>
      </w:r>
      <w:r w:rsidR="000668B0" w:rsidRPr="00DE697F">
        <w:rPr>
          <w:rFonts w:ascii="Arial Narrow" w:hAnsi="Arial Narrow"/>
        </w:rPr>
        <w:t xml:space="preserve"> ___________________________, </w:t>
      </w:r>
      <w:r w:rsidRPr="00DE697F">
        <w:rPr>
          <w:rFonts w:ascii="Arial Narrow" w:hAnsi="Arial Narrow"/>
        </w:rPr>
        <w:t>expedida en</w:t>
      </w:r>
      <w:r w:rsidR="000668B0" w:rsidRPr="00DE697F">
        <w:rPr>
          <w:rFonts w:ascii="Arial Narrow" w:hAnsi="Arial Narrow"/>
        </w:rPr>
        <w:t xml:space="preserve"> ___________________________</w:t>
      </w:r>
      <w:r w:rsidRPr="00DE697F">
        <w:rPr>
          <w:rFonts w:ascii="Arial Narrow" w:hAnsi="Arial Narrow"/>
        </w:rPr>
        <w:t>, actuando en nombre y representación legal</w:t>
      </w:r>
      <w:r w:rsidRPr="00DE697F">
        <w:rPr>
          <w:rFonts w:ascii="Arial Narrow" w:hAnsi="Arial Narrow"/>
          <w:spacing w:val="10"/>
        </w:rPr>
        <w:t xml:space="preserve"> </w:t>
      </w:r>
      <w:r w:rsidRPr="00DE697F">
        <w:rPr>
          <w:rFonts w:ascii="Arial Narrow" w:hAnsi="Arial Narrow"/>
        </w:rPr>
        <w:t>de</w:t>
      </w:r>
      <w:r w:rsidR="001E7928" w:rsidRPr="00DE697F">
        <w:rPr>
          <w:rFonts w:ascii="Arial Narrow" w:hAnsi="Arial Narrow"/>
        </w:rPr>
        <w:t xml:space="preserve"> ____________________________________</w:t>
      </w:r>
      <w:r w:rsidRPr="00DE697F">
        <w:rPr>
          <w:rFonts w:ascii="Arial Narrow" w:hAnsi="Arial Narrow"/>
        </w:rPr>
        <w:t>, sociedad  domiciliada en la</w:t>
      </w:r>
      <w:r w:rsidRPr="00DE697F">
        <w:rPr>
          <w:rFonts w:ascii="Arial Narrow" w:hAnsi="Arial Narrow"/>
          <w:spacing w:val="30"/>
        </w:rPr>
        <w:t xml:space="preserve"> </w:t>
      </w:r>
      <w:r w:rsidRPr="00DE697F">
        <w:rPr>
          <w:rFonts w:ascii="Arial Narrow" w:hAnsi="Arial Narrow"/>
        </w:rPr>
        <w:t>ciudad de</w:t>
      </w:r>
      <w:r w:rsidRPr="00DE697F">
        <w:rPr>
          <w:rFonts w:ascii="Arial Narrow" w:hAnsi="Arial Narrow"/>
          <w:u w:val="single"/>
        </w:rPr>
        <w:t xml:space="preserve"> </w:t>
      </w:r>
      <w:r w:rsidR="000668B0" w:rsidRPr="00DE697F">
        <w:rPr>
          <w:rFonts w:ascii="Arial Narrow" w:hAnsi="Arial Narrow"/>
          <w:u w:val="single"/>
        </w:rPr>
        <w:t>__________________________</w:t>
      </w:r>
      <w:r w:rsidRPr="00DE697F">
        <w:rPr>
          <w:rFonts w:ascii="Arial Narrow" w:hAnsi="Arial Narrow"/>
        </w:rPr>
        <w:t>, identificada con</w:t>
      </w:r>
      <w:r w:rsidRPr="00DE697F">
        <w:rPr>
          <w:rFonts w:ascii="Arial Narrow" w:hAnsi="Arial Narrow"/>
          <w:spacing w:val="1"/>
        </w:rPr>
        <w:t xml:space="preserve"> </w:t>
      </w:r>
      <w:r w:rsidRPr="00DE697F">
        <w:rPr>
          <w:rFonts w:ascii="Arial Narrow" w:hAnsi="Arial Narrow"/>
        </w:rPr>
        <w:t>NIT</w:t>
      </w:r>
      <w:r w:rsidR="001E7928" w:rsidRPr="00DE697F">
        <w:rPr>
          <w:rFonts w:ascii="Arial Narrow" w:hAnsi="Arial Narrow"/>
        </w:rPr>
        <w:t xml:space="preserve"> __________________________</w:t>
      </w:r>
      <w:r w:rsidRPr="00DE697F">
        <w:rPr>
          <w:rFonts w:ascii="Arial Narrow" w:hAnsi="Arial Narrow"/>
        </w:rPr>
        <w:t>,</w:t>
      </w:r>
      <w:r w:rsidR="001E7928" w:rsidRPr="00DE697F">
        <w:rPr>
          <w:rFonts w:ascii="Arial Narrow" w:hAnsi="Arial Narrow"/>
        </w:rPr>
        <w:t xml:space="preserve"> </w:t>
      </w:r>
      <w:r w:rsidRPr="00DE697F">
        <w:rPr>
          <w:rFonts w:ascii="Arial Narrow" w:hAnsi="Arial Narrow"/>
        </w:rPr>
        <w:t xml:space="preserve">debidamente facultado para la suscripción del presente documento y quien, en adelante, y para los efectos de esta </w:t>
      </w:r>
      <w:r w:rsidRPr="00DE697F">
        <w:rPr>
          <w:rFonts w:ascii="Arial Narrow" w:hAnsi="Arial Narrow"/>
          <w:b/>
        </w:rPr>
        <w:t xml:space="preserve">CARTA DE COMPROMISO </w:t>
      </w:r>
      <w:r w:rsidRPr="00DE697F">
        <w:rPr>
          <w:rFonts w:ascii="Arial Narrow" w:hAnsi="Arial Narrow"/>
        </w:rPr>
        <w:t xml:space="preserve">se denominará </w:t>
      </w:r>
      <w:r w:rsidRPr="00DE697F">
        <w:rPr>
          <w:rFonts w:ascii="Arial Narrow" w:hAnsi="Arial Narrow"/>
          <w:b/>
        </w:rPr>
        <w:t xml:space="preserve">LA EMPRESA, </w:t>
      </w:r>
      <w:r w:rsidRPr="00DE697F">
        <w:rPr>
          <w:rFonts w:ascii="Arial Narrow" w:hAnsi="Arial Narrow"/>
        </w:rPr>
        <w:t>mediante el presente instrumento se obliga de forma unilateral, incondicional e irrevocable a</w:t>
      </w:r>
      <w:r w:rsidRPr="00DE697F">
        <w:rPr>
          <w:rFonts w:ascii="Arial Narrow" w:hAnsi="Arial Narrow"/>
          <w:spacing w:val="-34"/>
        </w:rPr>
        <w:t xml:space="preserve"> </w:t>
      </w:r>
      <w:r w:rsidRPr="00DE697F">
        <w:rPr>
          <w:rFonts w:ascii="Arial Narrow" w:hAnsi="Arial Narrow"/>
        </w:rPr>
        <w:t>favor del FIDUCIARIA COLOMBIANA DE COMERCIO EXTERIOR S.A., FIDUCOLDEX quien</w:t>
      </w:r>
      <w:r w:rsidRPr="00DE697F">
        <w:rPr>
          <w:rFonts w:ascii="Arial Narrow" w:hAnsi="Arial Narrow"/>
          <w:spacing w:val="-5"/>
        </w:rPr>
        <w:t xml:space="preserve"> </w:t>
      </w:r>
      <w:r w:rsidRPr="00DE697F">
        <w:rPr>
          <w:rFonts w:ascii="Arial Narrow" w:hAnsi="Arial Narrow"/>
        </w:rPr>
        <w:t>actúa</w:t>
      </w:r>
      <w:r w:rsidRPr="00DE697F">
        <w:rPr>
          <w:rFonts w:ascii="Arial Narrow" w:hAnsi="Arial Narrow"/>
          <w:spacing w:val="-8"/>
        </w:rPr>
        <w:t xml:space="preserve"> </w:t>
      </w:r>
      <w:r w:rsidRPr="00DE697F">
        <w:rPr>
          <w:rFonts w:ascii="Arial Narrow" w:hAnsi="Arial Narrow"/>
        </w:rPr>
        <w:t>como</w:t>
      </w:r>
      <w:r w:rsidRPr="00DE697F">
        <w:rPr>
          <w:rFonts w:ascii="Arial Narrow" w:hAnsi="Arial Narrow"/>
          <w:spacing w:val="-7"/>
        </w:rPr>
        <w:t xml:space="preserve"> </w:t>
      </w:r>
      <w:r w:rsidRPr="00DE697F">
        <w:rPr>
          <w:rFonts w:ascii="Arial Narrow" w:hAnsi="Arial Narrow"/>
        </w:rPr>
        <w:t>ADMINISTRADOR</w:t>
      </w:r>
      <w:r w:rsidRPr="00DE697F">
        <w:rPr>
          <w:rFonts w:ascii="Arial Narrow" w:hAnsi="Arial Narrow"/>
          <w:spacing w:val="-5"/>
        </w:rPr>
        <w:t xml:space="preserve"> </w:t>
      </w:r>
      <w:r w:rsidRPr="00DE697F">
        <w:rPr>
          <w:rFonts w:ascii="Arial Narrow" w:hAnsi="Arial Narrow"/>
        </w:rPr>
        <w:t>de</w:t>
      </w:r>
      <w:r w:rsidR="00533019">
        <w:rPr>
          <w:rFonts w:ascii="Arial Narrow" w:hAnsi="Arial Narrow"/>
        </w:rPr>
        <w:t xml:space="preserve"> COLOMBIA PRODUCTIVA</w:t>
      </w:r>
      <w:r w:rsidRPr="00DE697F">
        <w:rPr>
          <w:rFonts w:ascii="Arial Narrow" w:hAnsi="Arial Narrow"/>
        </w:rPr>
        <w:t>, de conformidad con lo establecido en los términos que se indican a continuación y previas las siguientes</w:t>
      </w:r>
    </w:p>
    <w:p w14:paraId="63B283D0" w14:textId="77777777" w:rsidR="007934FC" w:rsidRPr="00DE697F" w:rsidRDefault="007934FC" w:rsidP="001E7928">
      <w:pPr>
        <w:pStyle w:val="Textoindependiente"/>
        <w:spacing w:before="9"/>
        <w:rPr>
          <w:rFonts w:ascii="Arial Narrow" w:hAnsi="Arial Narrow"/>
          <w:b/>
        </w:rPr>
      </w:pPr>
    </w:p>
    <w:p w14:paraId="5277AE3C" w14:textId="77777777" w:rsidR="007934FC" w:rsidRPr="00DE697F" w:rsidRDefault="00C9632A">
      <w:pPr>
        <w:pStyle w:val="Ttulo1"/>
        <w:ind w:right="1936"/>
        <w:rPr>
          <w:rFonts w:ascii="Arial Narrow" w:hAnsi="Arial Narrow"/>
          <w:lang w:val="es-CO"/>
        </w:rPr>
      </w:pPr>
      <w:r w:rsidRPr="00DE697F">
        <w:rPr>
          <w:rFonts w:ascii="Arial Narrow" w:hAnsi="Arial Narrow"/>
          <w:lang w:val="es-CO"/>
        </w:rPr>
        <w:t>CONSIDERACIONES:</w:t>
      </w:r>
    </w:p>
    <w:p w14:paraId="54640E4F" w14:textId="6D612CC6" w:rsidR="007934FC" w:rsidRDefault="007934FC">
      <w:pPr>
        <w:pStyle w:val="Textoindependiente"/>
        <w:spacing w:before="9"/>
        <w:rPr>
          <w:rFonts w:ascii="Arial Narrow" w:hAnsi="Arial Narrow"/>
          <w:b/>
        </w:rPr>
      </w:pPr>
    </w:p>
    <w:p w14:paraId="7F286B73" w14:textId="77777777" w:rsidR="00FC306B" w:rsidRPr="003C7CA9" w:rsidRDefault="00FC306B" w:rsidP="00FC306B">
      <w:pPr>
        <w:jc w:val="both"/>
        <w:rPr>
          <w:rFonts w:ascii="Arial Narrow" w:hAnsi="Arial Narrow" w:cs="Arial"/>
          <w:lang w:val="es-CO"/>
        </w:rPr>
      </w:pPr>
      <w:r w:rsidRPr="003C7CA9">
        <w:rPr>
          <w:rFonts w:ascii="Arial Narrow" w:hAnsi="Arial Narrow" w:cs="Arial"/>
          <w:b/>
          <w:lang w:val="es-CO"/>
        </w:rPr>
        <w:t xml:space="preserve">EL PROGRAMA DE TRANSFORMACIÓN PRODUCTIVA – COLOMBIA PRODUCTIVA </w:t>
      </w:r>
      <w:r w:rsidRPr="003C7CA9">
        <w:rPr>
          <w:rFonts w:ascii="Arial Narrow" w:hAnsi="Arial Narrow" w:cs="Arial"/>
          <w:lang w:val="es-CO"/>
        </w:rPr>
        <w:t>es un Patrimonio Autónomo con régimen de derecho privado, creado por el artículo 11° de la Ley 1753 de 2015 (que modifica el artículo 50° de la Ley 1450 de 2011) por medio de la cual se expide el Plan Nacional de Desarrollo 2014-2018, Programa que tiene como objeto la implementación de estrategias público-privadas y el aprovechamiento de ventajas comparativas para la mejora en productividad y competitividad de la industria, en el marco de la Política de Desarrollo Productivo del Ministerio de Comercio, Industria y Turismo, al cual se podrán destinar recursos del Ministerio de Comercio, Industria y Turismo, de Organismos Internacionales de Desarrollo, convenios de cooperación internacional, convenios con organizaciones privadas, convenios con entes territoriales y transferencias de otras entidades públicas de orden nacional y regional.</w:t>
      </w:r>
    </w:p>
    <w:p w14:paraId="4CAF1D60" w14:textId="77777777" w:rsidR="00FC306B" w:rsidRPr="003C7CA9" w:rsidRDefault="00FC306B" w:rsidP="00FC306B">
      <w:pPr>
        <w:jc w:val="both"/>
        <w:rPr>
          <w:rFonts w:ascii="Arial Narrow" w:hAnsi="Arial Narrow" w:cs="Arial"/>
          <w:lang w:val="es-CO"/>
        </w:rPr>
      </w:pPr>
    </w:p>
    <w:p w14:paraId="7506DCCA" w14:textId="04159E3E" w:rsidR="00FC306B" w:rsidRPr="003C7CA9" w:rsidRDefault="00FC306B" w:rsidP="00FC306B">
      <w:pPr>
        <w:jc w:val="both"/>
        <w:rPr>
          <w:rFonts w:ascii="Arial Narrow" w:hAnsi="Arial Narrow" w:cs="Arial"/>
          <w:color w:val="555555"/>
          <w:shd w:val="clear" w:color="auto" w:fill="FFFFFF"/>
          <w:lang w:val="es-CO"/>
        </w:rPr>
      </w:pPr>
      <w:r w:rsidRPr="003C7CA9">
        <w:rPr>
          <w:rFonts w:ascii="Arial Narrow" w:hAnsi="Arial Narrow" w:cs="Arial"/>
          <w:iCs/>
          <w:lang w:val="es-CO"/>
        </w:rPr>
        <w:t xml:space="preserve">Para cumplir con este objetivo, </w:t>
      </w:r>
      <w:r w:rsidRPr="003C7CA9">
        <w:rPr>
          <w:rFonts w:ascii="Arial Narrow" w:hAnsi="Arial Narrow" w:cs="Arial"/>
          <w:b/>
          <w:lang w:val="es-CO"/>
        </w:rPr>
        <w:t xml:space="preserve">EL PROGRAMA DE TRANSFORMACIÓN PRODUCTIVA – COLOMBIA PRODUCTIVA </w:t>
      </w:r>
      <w:r w:rsidRPr="003C7CA9">
        <w:rPr>
          <w:rFonts w:ascii="Arial Narrow" w:hAnsi="Arial Narrow" w:cs="Arial"/>
          <w:lang w:val="es-CO"/>
        </w:rPr>
        <w:t xml:space="preserve">(en adelante </w:t>
      </w:r>
      <w:r w:rsidRPr="003C7CA9">
        <w:rPr>
          <w:rFonts w:ascii="Arial Narrow" w:hAnsi="Arial Narrow" w:cs="Arial"/>
          <w:b/>
          <w:lang w:val="es-CO"/>
        </w:rPr>
        <w:t>COLOMBIA PRODUCTIVA</w:t>
      </w:r>
      <w:r w:rsidRPr="003C7CA9">
        <w:rPr>
          <w:rFonts w:ascii="Arial Narrow" w:hAnsi="Arial Narrow" w:cs="Arial"/>
          <w:lang w:val="es-CO"/>
        </w:rPr>
        <w:t>)</w:t>
      </w:r>
      <w:r w:rsidRPr="003C7CA9">
        <w:rPr>
          <w:rFonts w:ascii="Arial Narrow" w:hAnsi="Arial Narrow" w:cs="Arial"/>
          <w:b/>
          <w:lang w:val="es-CO"/>
        </w:rPr>
        <w:t xml:space="preserve"> </w:t>
      </w:r>
      <w:r w:rsidRPr="003C7CA9">
        <w:rPr>
          <w:rFonts w:ascii="Arial Narrow" w:hAnsi="Arial Narrow" w:cs="Arial"/>
          <w:iCs/>
          <w:lang w:val="es-CO"/>
        </w:rPr>
        <w:t xml:space="preserve">materializa y opera diferentes programas, alianzas y convocatorias de recursos financieros y no financieros (no reembolsables), los cuales han sido diseñados y dirigidos a diferentes tipos de empresas, sectores e instituciones regionales y nacionales, con el fin de </w:t>
      </w:r>
      <w:r w:rsidRPr="003C7CA9">
        <w:rPr>
          <w:rFonts w:ascii="Arial Narrow" w:hAnsi="Arial Narrow" w:cs="Arial"/>
          <w:color w:val="555555"/>
          <w:shd w:val="clear" w:color="auto" w:fill="FFFFFF"/>
          <w:lang w:val="es-CO"/>
        </w:rPr>
        <w:t>mejorar en indicadores que son importantes para aumentar la eficiencia en los procesos productivos como calidad, capital humano y productividad.</w:t>
      </w:r>
    </w:p>
    <w:p w14:paraId="23512752" w14:textId="77777777" w:rsidR="00FC306B" w:rsidRPr="003C7CA9" w:rsidRDefault="00FC306B" w:rsidP="00FC306B">
      <w:pPr>
        <w:spacing w:line="240" w:lineRule="atLeast"/>
        <w:jc w:val="both"/>
        <w:rPr>
          <w:rFonts w:ascii="Arial Narrow" w:hAnsi="Arial Narrow" w:cs="Arial"/>
          <w:iCs/>
          <w:lang w:val="es-CO"/>
        </w:rPr>
      </w:pPr>
    </w:p>
    <w:p w14:paraId="7B5E4B07" w14:textId="77777777" w:rsidR="00FC306B" w:rsidRPr="003C7CA9" w:rsidRDefault="00FC306B" w:rsidP="00FC306B">
      <w:pPr>
        <w:rPr>
          <w:rFonts w:ascii="Arial Narrow" w:hAnsi="Arial Narrow"/>
          <w:lang w:val="es-CO" w:eastAsia="es-CO"/>
        </w:rPr>
      </w:pPr>
    </w:p>
    <w:p w14:paraId="6B714E5E" w14:textId="77777777" w:rsidR="00FC306B" w:rsidRPr="003C7CA9" w:rsidRDefault="00FC306B" w:rsidP="003C7CA9">
      <w:pPr>
        <w:jc w:val="both"/>
        <w:rPr>
          <w:rFonts w:ascii="Arial Narrow" w:hAnsi="Arial Narrow"/>
          <w:lang w:val="es-CO" w:eastAsia="es-CO"/>
        </w:rPr>
      </w:pPr>
      <w:r w:rsidRPr="003C7CA9">
        <w:rPr>
          <w:rFonts w:ascii="Arial Narrow" w:hAnsi="Arial Narrow"/>
          <w:b/>
          <w:bCs/>
          <w:lang w:val="es-CO"/>
        </w:rPr>
        <w:t>COLOMBIA PRODUCTIVA</w:t>
      </w:r>
      <w:r w:rsidRPr="003C7CA9">
        <w:rPr>
          <w:rFonts w:ascii="Arial Narrow" w:hAnsi="Arial Narrow"/>
          <w:lang w:val="es-CO"/>
        </w:rPr>
        <w:t>, tiene un importante papel dentro del sector comercio como promotor de la productividad y competitividad de las empresas de los sectores más estratégicos para el desarrollo del país. Buscando mejores perspectivas de desarrollo para el país, el Gobierno colombiano formuló en el Documento CONPES 3866 del 8 de agosto de 2016, la Política de Desarrollo Productivo PDP, con el objetivo de desarrollar instrumentos que apunten a resolver fallas de mercado, de gobierno o de articulación a nivel de la unidad productora, de los factores de producción o del entorno competitivo, que limitan el desarrollo de los determinantes de productividad, diversificación y sofisticación.</w:t>
      </w:r>
    </w:p>
    <w:p w14:paraId="74D84BAE" w14:textId="77777777" w:rsidR="00FC306B" w:rsidRPr="003C7CA9" w:rsidRDefault="00FC306B" w:rsidP="00FC306B">
      <w:pPr>
        <w:rPr>
          <w:rFonts w:ascii="Arial Narrow" w:hAnsi="Arial Narrow"/>
          <w:lang w:val="es-CO" w:eastAsia="es-CO"/>
        </w:rPr>
      </w:pPr>
    </w:p>
    <w:p w14:paraId="28DC42D4" w14:textId="77777777" w:rsidR="00FC306B" w:rsidRPr="003C7CA9" w:rsidRDefault="00FC306B" w:rsidP="00FC306B">
      <w:pPr>
        <w:rPr>
          <w:rFonts w:ascii="Arial Narrow" w:hAnsi="Arial Narrow"/>
          <w:lang w:val="es-CO" w:eastAsia="es-CO"/>
        </w:rPr>
      </w:pPr>
    </w:p>
    <w:p w14:paraId="6880E762" w14:textId="4AB1919C" w:rsidR="00FC306B" w:rsidRPr="00D02379" w:rsidRDefault="00FC306B" w:rsidP="00FC306B">
      <w:pPr>
        <w:jc w:val="both"/>
        <w:rPr>
          <w:rFonts w:ascii="Arial Narrow" w:hAnsi="Arial Narrow" w:cs="Arial"/>
          <w:shd w:val="clear" w:color="auto" w:fill="FFFFFF"/>
          <w:lang w:val="es-CO"/>
        </w:rPr>
      </w:pPr>
      <w:r w:rsidRPr="003C7CA9">
        <w:rPr>
          <w:rFonts w:ascii="Arial Narrow" w:hAnsi="Arial Narrow"/>
          <w:b/>
          <w:bCs/>
          <w:lang w:val="es-CO"/>
        </w:rPr>
        <w:t>En línea con el ejercicio descrito, se hizo un ejercicio de priorización de sectores para el desarrollo de la PDP, para ello COLOMBIA PRODUCTIVA</w:t>
      </w:r>
      <w:r w:rsidRPr="003C7CA9">
        <w:rPr>
          <w:rFonts w:ascii="Arial Narrow" w:hAnsi="Arial Narrow"/>
          <w:lang w:val="es-CO"/>
        </w:rPr>
        <w:t xml:space="preserve"> analizó las apuestas productivas desde la demanda nacional e internacional, sus ventajas comparativas y el potencial para aumentar la diversificación y sofisticación. Como resultado de este ejercicio, desde COLOMBIA PRODUCTIVA se atienden 18 sectores entre los cuales está incluido el sector de </w:t>
      </w:r>
      <w:r w:rsidRPr="003C7CA9">
        <w:rPr>
          <w:rFonts w:ascii="Arial Narrow" w:hAnsi="Arial Narrow" w:cs="Arial"/>
          <w:lang w:val="es-CO"/>
        </w:rPr>
        <w:t>Plásticos</w:t>
      </w:r>
      <w:r w:rsidRPr="003C7CA9">
        <w:rPr>
          <w:rFonts w:ascii="Arial Narrow" w:hAnsi="Arial Narrow"/>
          <w:lang w:val="es-CO"/>
        </w:rPr>
        <w:t>, en el cual se busca que esta industria y sus empresas produzcan más, con mejor calidad y mayor valor agregado y con la capacidad de responder a las exigencias de la demanda mundial.</w:t>
      </w:r>
      <w:r w:rsidRPr="003C7CA9">
        <w:rPr>
          <w:rFonts w:ascii="Arial Narrow" w:hAnsi="Arial Narrow"/>
          <w:color w:val="555555"/>
          <w:lang w:val="es-CO"/>
        </w:rPr>
        <w:br/>
      </w:r>
      <w:r w:rsidRPr="00D02379">
        <w:rPr>
          <w:rFonts w:ascii="Arial Narrow" w:hAnsi="Arial Narrow" w:cs="Arial"/>
          <w:shd w:val="clear" w:color="auto" w:fill="FFFFFF"/>
          <w:lang w:val="es-CO"/>
        </w:rPr>
        <w:t xml:space="preserve">Entre los servicios que ofrece están asistencia técnica, intervención y acompañamiento en las empresas para que adopten metodologías internacionales de mejora productiva, programas de capacitación especializados en alianza </w:t>
      </w:r>
      <w:r w:rsidRPr="00D02379">
        <w:rPr>
          <w:rFonts w:ascii="Arial Narrow" w:hAnsi="Arial Narrow" w:cs="Arial"/>
          <w:shd w:val="clear" w:color="auto" w:fill="FFFFFF"/>
          <w:lang w:val="es-CO"/>
        </w:rPr>
        <w:lastRenderedPageBreak/>
        <w:t>con empresas e instituciones educativas, orientación y financiamiento para la obtención de certificaciones como requisito para la entrada a mercados internacionales, entre otros. </w:t>
      </w:r>
    </w:p>
    <w:p w14:paraId="43FFA369" w14:textId="412CDA2C" w:rsidR="00150798" w:rsidRPr="00D02379" w:rsidRDefault="00150798">
      <w:pPr>
        <w:pStyle w:val="Textoindependiente"/>
        <w:spacing w:before="9"/>
        <w:rPr>
          <w:rFonts w:ascii="Arial Narrow" w:hAnsi="Arial Narrow"/>
          <w:b/>
        </w:rPr>
      </w:pPr>
    </w:p>
    <w:p w14:paraId="3AFF79B5" w14:textId="77777777" w:rsidR="007934FC" w:rsidRPr="00DE697F" w:rsidRDefault="007934FC">
      <w:pPr>
        <w:pStyle w:val="Textoindependiente"/>
        <w:rPr>
          <w:rFonts w:ascii="Arial Narrow" w:hAnsi="Arial Narrow"/>
        </w:rPr>
      </w:pPr>
      <w:bookmarkStart w:id="0" w:name="_GoBack"/>
      <w:bookmarkEnd w:id="0"/>
    </w:p>
    <w:p w14:paraId="13D08F58" w14:textId="570B6384" w:rsidR="003E225A" w:rsidRDefault="00C9632A" w:rsidP="00D02379">
      <w:pPr>
        <w:pStyle w:val="Textoindependiente"/>
        <w:ind w:right="115"/>
        <w:rPr>
          <w:rFonts w:ascii="Arial Narrow" w:hAnsi="Arial Narrow"/>
        </w:rPr>
      </w:pPr>
      <w:r w:rsidRPr="00DE697F">
        <w:rPr>
          <w:rFonts w:ascii="Arial Narrow" w:hAnsi="Arial Narrow"/>
        </w:rPr>
        <w:t>Para</w:t>
      </w:r>
      <w:r w:rsidRPr="00DE697F">
        <w:rPr>
          <w:rFonts w:ascii="Arial Narrow" w:hAnsi="Arial Narrow"/>
          <w:spacing w:val="-12"/>
        </w:rPr>
        <w:t xml:space="preserve"> </w:t>
      </w:r>
      <w:r w:rsidRPr="00DE697F">
        <w:rPr>
          <w:rFonts w:ascii="Arial Narrow" w:hAnsi="Arial Narrow"/>
        </w:rPr>
        <w:t>ello,</w:t>
      </w:r>
      <w:r w:rsidRPr="00DE697F">
        <w:rPr>
          <w:rFonts w:ascii="Arial Narrow" w:hAnsi="Arial Narrow"/>
          <w:spacing w:val="-11"/>
        </w:rPr>
        <w:t xml:space="preserve"> </w:t>
      </w:r>
      <w:r w:rsidR="00FC306B">
        <w:rPr>
          <w:rFonts w:ascii="Arial Narrow" w:hAnsi="Arial Narrow"/>
          <w:spacing w:val="-11"/>
        </w:rPr>
        <w:t>COLOMBIA PRODUCTIVA</w:t>
      </w:r>
      <w:r w:rsidR="00FC306B" w:rsidRPr="00DE697F">
        <w:rPr>
          <w:rFonts w:ascii="Arial Narrow" w:hAnsi="Arial Narrow"/>
          <w:spacing w:val="-10"/>
        </w:rPr>
        <w:t xml:space="preserve"> </w:t>
      </w:r>
      <w:r w:rsidR="007338FF" w:rsidRPr="00DE697F">
        <w:rPr>
          <w:rFonts w:ascii="Arial Narrow" w:hAnsi="Arial Narrow"/>
          <w:spacing w:val="-10"/>
        </w:rPr>
        <w:t xml:space="preserve">ha estructurado en coordinación con el Instituto de Capacitación e Investigación del Plástico y del Caucho – ICIPC, el </w:t>
      </w:r>
      <w:r w:rsidR="009F642B" w:rsidRPr="00DE697F">
        <w:rPr>
          <w:rFonts w:ascii="Arial Narrow" w:hAnsi="Arial Narrow"/>
          <w:spacing w:val="-10"/>
        </w:rPr>
        <w:t>“P</w:t>
      </w:r>
      <w:r w:rsidR="000668B0" w:rsidRPr="00DE697F">
        <w:rPr>
          <w:rFonts w:ascii="Arial Narrow" w:hAnsi="Arial Narrow"/>
        </w:rPr>
        <w:t>rograma de asistencia para el mejoramiento de la eficiencia energética de las empresas del sector plásticos cauchos y afines en Colombia</w:t>
      </w:r>
      <w:r w:rsidR="009F642B" w:rsidRPr="00DE697F">
        <w:rPr>
          <w:rFonts w:ascii="Arial Narrow" w:hAnsi="Arial Narrow"/>
        </w:rPr>
        <w:t>”</w:t>
      </w:r>
      <w:r w:rsidR="007338FF" w:rsidRPr="00DE697F">
        <w:rPr>
          <w:rFonts w:ascii="Arial Narrow" w:hAnsi="Arial Narrow"/>
        </w:rPr>
        <w:t>, que tiene por objeto apoyar a empresas de</w:t>
      </w:r>
      <w:r w:rsidR="00242D0A" w:rsidRPr="00DE697F">
        <w:rPr>
          <w:rFonts w:ascii="Arial Narrow" w:hAnsi="Arial Narrow"/>
        </w:rPr>
        <w:t xml:space="preserve"> dichos </w:t>
      </w:r>
      <w:r w:rsidR="007338FF" w:rsidRPr="00DE697F">
        <w:rPr>
          <w:rFonts w:ascii="Arial Narrow" w:hAnsi="Arial Narrow"/>
        </w:rPr>
        <w:t>sector</w:t>
      </w:r>
      <w:r w:rsidR="00242D0A" w:rsidRPr="00DE697F">
        <w:rPr>
          <w:rFonts w:ascii="Arial Narrow" w:hAnsi="Arial Narrow"/>
        </w:rPr>
        <w:t xml:space="preserve">es en </w:t>
      </w:r>
      <w:r w:rsidR="007338FF" w:rsidRPr="00DE697F">
        <w:rPr>
          <w:rFonts w:ascii="Arial Narrow" w:hAnsi="Arial Narrow"/>
        </w:rPr>
        <w:t xml:space="preserve">el </w:t>
      </w:r>
      <w:r w:rsidR="00242D0A" w:rsidRPr="00DE697F">
        <w:rPr>
          <w:rFonts w:ascii="Arial Narrow" w:hAnsi="Arial Narrow"/>
        </w:rPr>
        <w:t>mejoramiento de su eficiencia energética</w:t>
      </w:r>
      <w:r w:rsidR="007338FF" w:rsidRPr="00DE697F">
        <w:rPr>
          <w:rFonts w:ascii="Arial Narrow" w:hAnsi="Arial Narrow"/>
        </w:rPr>
        <w:t>.</w:t>
      </w:r>
    </w:p>
    <w:p w14:paraId="0650D0A8" w14:textId="77777777" w:rsidR="003E225A" w:rsidRDefault="003E225A" w:rsidP="00D02379">
      <w:pPr>
        <w:pStyle w:val="Textoindependiente"/>
        <w:ind w:right="115"/>
        <w:rPr>
          <w:rFonts w:ascii="Arial Narrow" w:hAnsi="Arial Narrow"/>
        </w:rPr>
      </w:pPr>
    </w:p>
    <w:p w14:paraId="5E827FC3" w14:textId="46A347F7" w:rsidR="003E225A" w:rsidRDefault="00C9632A" w:rsidP="00D02379">
      <w:pPr>
        <w:pStyle w:val="Textoindependiente"/>
        <w:ind w:right="115"/>
        <w:rPr>
          <w:rFonts w:ascii="Arial Narrow" w:hAnsi="Arial Narrow"/>
        </w:rPr>
      </w:pPr>
      <w:r w:rsidRPr="00DE697F">
        <w:rPr>
          <w:rFonts w:ascii="Arial Narrow" w:hAnsi="Arial Narrow"/>
        </w:rPr>
        <w:t xml:space="preserve">El </w:t>
      </w:r>
      <w:r w:rsidR="002959FC">
        <w:rPr>
          <w:rFonts w:ascii="Arial Narrow" w:hAnsi="Arial Narrow"/>
        </w:rPr>
        <w:t xml:space="preserve">segundo ciclo del </w:t>
      </w:r>
      <w:r w:rsidRPr="00DE697F">
        <w:rPr>
          <w:rFonts w:ascii="Arial Narrow" w:hAnsi="Arial Narrow"/>
        </w:rPr>
        <w:t xml:space="preserve">programa requiere vincular </w:t>
      </w:r>
      <w:r w:rsidR="007338FF" w:rsidRPr="00DE697F">
        <w:rPr>
          <w:rFonts w:ascii="Arial Narrow" w:hAnsi="Arial Narrow"/>
        </w:rPr>
        <w:t xml:space="preserve">hasta </w:t>
      </w:r>
      <w:r w:rsidR="002959FC">
        <w:rPr>
          <w:rFonts w:ascii="Arial Narrow" w:hAnsi="Arial Narrow"/>
        </w:rPr>
        <w:t>1</w:t>
      </w:r>
      <w:r w:rsidR="00242D0A" w:rsidRPr="00DE697F">
        <w:rPr>
          <w:rFonts w:ascii="Arial Narrow" w:hAnsi="Arial Narrow"/>
        </w:rPr>
        <w:t xml:space="preserve">0 </w:t>
      </w:r>
      <w:r w:rsidRPr="00DE697F">
        <w:rPr>
          <w:rFonts w:ascii="Arial Narrow" w:hAnsi="Arial Narrow"/>
        </w:rPr>
        <w:t xml:space="preserve">empresas </w:t>
      </w:r>
      <w:r w:rsidR="007338FF" w:rsidRPr="00DE697F">
        <w:rPr>
          <w:rFonts w:ascii="Arial Narrow" w:hAnsi="Arial Narrow"/>
        </w:rPr>
        <w:t xml:space="preserve">para </w:t>
      </w:r>
      <w:r w:rsidRPr="00DE697F">
        <w:rPr>
          <w:rFonts w:ascii="Arial Narrow" w:hAnsi="Arial Narrow"/>
        </w:rPr>
        <w:t>que participen en el proyecto y ofrecerá</w:t>
      </w:r>
      <w:r w:rsidR="007338FF" w:rsidRPr="00DE697F">
        <w:rPr>
          <w:rFonts w:ascii="Arial Narrow" w:hAnsi="Arial Narrow"/>
        </w:rPr>
        <w:t xml:space="preserve">, a través de una metodología diseñada por el Instituto de Capacitación e Investigación del Plástico y del Caucho – ICIPC, </w:t>
      </w:r>
      <w:r w:rsidR="00242D0A" w:rsidRPr="00DE697F">
        <w:rPr>
          <w:rFonts w:ascii="Arial Narrow" w:hAnsi="Arial Narrow"/>
        </w:rPr>
        <w:t>el diagnostico de una línea de producción realizado por profesionales y con equipos móviles especializados del ICIPC</w:t>
      </w:r>
      <w:r w:rsidR="00DE2185" w:rsidRPr="00DE697F">
        <w:rPr>
          <w:rFonts w:ascii="Arial Narrow" w:hAnsi="Arial Narrow"/>
        </w:rPr>
        <w:t xml:space="preserve">, la </w:t>
      </w:r>
      <w:r w:rsidR="000F4122" w:rsidRPr="00DE697F">
        <w:rPr>
          <w:rFonts w:ascii="Arial Narrow" w:hAnsi="Arial Narrow"/>
        </w:rPr>
        <w:t xml:space="preserve">entrega de un informe con </w:t>
      </w:r>
      <w:r w:rsidR="00DE2185" w:rsidRPr="00DE697F">
        <w:rPr>
          <w:rFonts w:ascii="Arial Narrow" w:hAnsi="Arial Narrow"/>
        </w:rPr>
        <w:t xml:space="preserve">el diagnóstico energético y </w:t>
      </w:r>
      <w:r w:rsidR="000F4122" w:rsidRPr="00DE697F">
        <w:rPr>
          <w:rFonts w:ascii="Arial Narrow" w:hAnsi="Arial Narrow"/>
        </w:rPr>
        <w:t xml:space="preserve">la proposición de soluciones para mejorar la eficiencia energética en </w:t>
      </w:r>
      <w:r w:rsidR="00DE2185" w:rsidRPr="00DE697F">
        <w:rPr>
          <w:rFonts w:ascii="Arial Narrow" w:hAnsi="Arial Narrow"/>
        </w:rPr>
        <w:t xml:space="preserve">el </w:t>
      </w:r>
      <w:r w:rsidR="000F4122" w:rsidRPr="00DE697F">
        <w:rPr>
          <w:rFonts w:ascii="Arial Narrow" w:hAnsi="Arial Narrow"/>
        </w:rPr>
        <w:t>proceso productivo de las empresas del sector de plásticos, cauchos y/o afines</w:t>
      </w:r>
      <w:r w:rsidR="00DE2185" w:rsidRPr="00DE697F">
        <w:rPr>
          <w:rFonts w:ascii="Arial Narrow" w:hAnsi="Arial Narrow"/>
        </w:rPr>
        <w:t xml:space="preserve"> participantes</w:t>
      </w:r>
      <w:r w:rsidR="000F4122" w:rsidRPr="00DE697F">
        <w:rPr>
          <w:rFonts w:ascii="Arial Narrow" w:hAnsi="Arial Narrow"/>
        </w:rPr>
        <w:t>, l</w:t>
      </w:r>
      <w:r w:rsidR="00242D0A" w:rsidRPr="00DE697F">
        <w:rPr>
          <w:rFonts w:ascii="Arial Narrow" w:hAnsi="Arial Narrow"/>
        </w:rPr>
        <w:t>a transferencia de conocimiento al personal de la empresa, en conceptos para mejorar la eficiencia energética, para que las mejoras puedan ser implementadas y extendidas a otras líneas de producción.</w:t>
      </w:r>
      <w:r w:rsidR="00DE2185" w:rsidRPr="00DE697F">
        <w:rPr>
          <w:rFonts w:ascii="Arial Narrow" w:hAnsi="Arial Narrow"/>
        </w:rPr>
        <w:t xml:space="preserve"> Este informe también tendrá una descripción del proceso de apropiación del conocimiento de la empresa intervenida</w:t>
      </w:r>
      <w:r w:rsidR="00144F7F" w:rsidRPr="00DE697F">
        <w:rPr>
          <w:rFonts w:ascii="Arial Narrow" w:hAnsi="Arial Narrow"/>
        </w:rPr>
        <w:t>.</w:t>
      </w:r>
    </w:p>
    <w:p w14:paraId="04BEAC9D" w14:textId="77777777" w:rsidR="003E225A" w:rsidRDefault="003E225A" w:rsidP="00D02379">
      <w:pPr>
        <w:pStyle w:val="Textoindependiente"/>
        <w:ind w:right="115"/>
        <w:rPr>
          <w:rFonts w:ascii="Arial Narrow" w:hAnsi="Arial Narrow"/>
        </w:rPr>
      </w:pPr>
    </w:p>
    <w:p w14:paraId="756D7DC4" w14:textId="175F7D6C" w:rsidR="007934FC" w:rsidRPr="00DE697F" w:rsidRDefault="00C9632A" w:rsidP="00D02379">
      <w:pPr>
        <w:pStyle w:val="Textoindependiente"/>
        <w:ind w:right="115"/>
        <w:rPr>
          <w:rFonts w:ascii="Arial Narrow" w:hAnsi="Arial Narrow"/>
        </w:rPr>
      </w:pPr>
      <w:r w:rsidRPr="00DE697F">
        <w:rPr>
          <w:rFonts w:ascii="Arial Narrow" w:hAnsi="Arial Narrow"/>
        </w:rPr>
        <w:t xml:space="preserve">Que en el evento que la EMPRESA resulte seleccionada, con la suscripción de la presente CARTA DE COMPROMISO, manifiesta su intención de obligarse de forma unilateral, incondicional e irrevocable a favor de </w:t>
      </w:r>
      <w:r w:rsidR="00144F7F" w:rsidRPr="00DE697F">
        <w:rPr>
          <w:rFonts w:ascii="Arial Narrow" w:hAnsi="Arial Narrow"/>
        </w:rPr>
        <w:t xml:space="preserve">la </w:t>
      </w:r>
      <w:r w:rsidRPr="00DE697F">
        <w:rPr>
          <w:rFonts w:ascii="Arial Narrow" w:hAnsi="Arial Narrow"/>
        </w:rPr>
        <w:t>FIDUCIARIA COLOMBIANA DE COMERCIO EXTERIOR S.A., FIDUCOLDEX COMO</w:t>
      </w:r>
      <w:r w:rsidR="007338FF" w:rsidRPr="00DE697F">
        <w:rPr>
          <w:rFonts w:ascii="Arial Narrow" w:hAnsi="Arial Narrow"/>
        </w:rPr>
        <w:t xml:space="preserve"> </w:t>
      </w:r>
      <w:r w:rsidRPr="00DE697F">
        <w:rPr>
          <w:rFonts w:ascii="Arial Narrow" w:hAnsi="Arial Narrow"/>
        </w:rPr>
        <w:t>ADMINISTRADOR DE</w:t>
      </w:r>
      <w:r w:rsidR="002959FC">
        <w:rPr>
          <w:rFonts w:ascii="Arial Narrow" w:hAnsi="Arial Narrow"/>
        </w:rPr>
        <w:t xml:space="preserve"> COLOMBIA PRODUCTIVA</w:t>
      </w:r>
      <w:r w:rsidRPr="00DE697F">
        <w:rPr>
          <w:rFonts w:ascii="Arial Narrow" w:hAnsi="Arial Narrow"/>
        </w:rPr>
        <w:t>, de conformidad con las siguientes</w:t>
      </w:r>
    </w:p>
    <w:p w14:paraId="047EC6FC" w14:textId="77777777" w:rsidR="007934FC" w:rsidRPr="00DE697F" w:rsidRDefault="007934FC" w:rsidP="00A010E0">
      <w:pPr>
        <w:pStyle w:val="Textoindependiente"/>
        <w:rPr>
          <w:rFonts w:ascii="Arial Narrow" w:hAnsi="Arial Narrow" w:cstheme="minorHAnsi"/>
        </w:rPr>
      </w:pPr>
    </w:p>
    <w:p w14:paraId="0EA471EA" w14:textId="77777777" w:rsidR="00447119" w:rsidRPr="00DE697F" w:rsidRDefault="00447119" w:rsidP="00A010E0">
      <w:pPr>
        <w:pStyle w:val="Textoindependiente"/>
        <w:rPr>
          <w:rFonts w:ascii="Arial Narrow" w:hAnsi="Arial Narrow" w:cstheme="minorHAnsi"/>
        </w:rPr>
      </w:pPr>
    </w:p>
    <w:p w14:paraId="55B2D29B" w14:textId="77777777" w:rsidR="007934FC" w:rsidRPr="00DE697F" w:rsidRDefault="00C9632A">
      <w:pPr>
        <w:pStyle w:val="Textoindependiente"/>
        <w:spacing w:before="1"/>
        <w:ind w:left="3971"/>
        <w:rPr>
          <w:rFonts w:ascii="Arial Narrow" w:hAnsi="Arial Narrow"/>
          <w:b/>
        </w:rPr>
      </w:pPr>
      <w:r w:rsidRPr="00DE697F">
        <w:rPr>
          <w:rFonts w:ascii="Arial Narrow" w:hAnsi="Arial Narrow"/>
          <w:b/>
        </w:rPr>
        <w:t>CLÁUSULAS:</w:t>
      </w:r>
    </w:p>
    <w:p w14:paraId="484671C7" w14:textId="77777777" w:rsidR="00A01C22" w:rsidRPr="00DE697F" w:rsidRDefault="00A01C22" w:rsidP="007338FF">
      <w:pPr>
        <w:pStyle w:val="Textoindependiente"/>
        <w:ind w:right="113"/>
        <w:rPr>
          <w:rFonts w:ascii="Arial Narrow" w:hAnsi="Arial Narrow"/>
          <w:spacing w:val="-10"/>
        </w:rPr>
      </w:pPr>
    </w:p>
    <w:p w14:paraId="5187C798" w14:textId="329D7F4E" w:rsidR="007934FC" w:rsidRPr="00DE697F" w:rsidRDefault="00DE697F">
      <w:pPr>
        <w:pStyle w:val="Textoindependiente"/>
        <w:spacing w:line="213" w:lineRule="auto"/>
        <w:ind w:left="102" w:right="115"/>
        <w:rPr>
          <w:rFonts w:ascii="Arial Narrow" w:hAnsi="Arial Narrow"/>
        </w:rPr>
      </w:pPr>
      <w:r w:rsidRPr="00DE697F">
        <w:rPr>
          <w:rFonts w:ascii="Arial Narrow" w:hAnsi="Arial Narrow"/>
          <w:b/>
        </w:rPr>
        <w:t>PRIMERA. -</w:t>
      </w:r>
      <w:r w:rsidR="00894781" w:rsidRPr="00DE697F">
        <w:rPr>
          <w:rFonts w:ascii="Arial Narrow" w:hAnsi="Arial Narrow"/>
        </w:rPr>
        <w:t xml:space="preserve"> </w:t>
      </w:r>
      <w:r w:rsidR="00C9632A" w:rsidRPr="00DE697F">
        <w:rPr>
          <w:rFonts w:ascii="Arial Narrow" w:hAnsi="Arial Narrow"/>
        </w:rPr>
        <w:t xml:space="preserve">En virtud de la presente CARTA DE COMPROMISO, en el marco de ejecución del </w:t>
      </w:r>
      <w:r w:rsidR="00131216" w:rsidRPr="00DE697F">
        <w:rPr>
          <w:rFonts w:ascii="Arial Narrow" w:hAnsi="Arial Narrow"/>
        </w:rPr>
        <w:t>“</w:t>
      </w:r>
      <w:r w:rsidR="00A01C22" w:rsidRPr="00DE697F">
        <w:rPr>
          <w:rFonts w:ascii="Arial Narrow" w:hAnsi="Arial Narrow"/>
        </w:rPr>
        <w:t>Programa de asistencia para el mejoramiento de la eficiencia energética de las empresas del sector plásticos cauchos y afines en Colombia</w:t>
      </w:r>
      <w:r w:rsidR="00131216" w:rsidRPr="00DE697F">
        <w:rPr>
          <w:rFonts w:ascii="Arial Narrow" w:hAnsi="Arial Narrow"/>
        </w:rPr>
        <w:t>”</w:t>
      </w:r>
      <w:r w:rsidR="00C9632A" w:rsidRPr="00DE697F">
        <w:rPr>
          <w:rFonts w:ascii="Arial Narrow" w:hAnsi="Arial Narrow"/>
        </w:rPr>
        <w:t xml:space="preserve">, la EMPRESA se obliga de forma unilateral, incondicional e irrevocable a favor de FIDUCIARIA COLOMBIANA DE COMERCIO EXTERIOR S.A., FIDUCOLDEX COMO ADMINISTRADOR DE </w:t>
      </w:r>
      <w:r w:rsidR="002959FC">
        <w:rPr>
          <w:rFonts w:ascii="Arial Narrow" w:hAnsi="Arial Narrow"/>
        </w:rPr>
        <w:t>COLOMBIA PRODUCTIVA</w:t>
      </w:r>
      <w:r w:rsidR="002959FC" w:rsidRPr="00DE697F">
        <w:rPr>
          <w:rFonts w:ascii="Arial Narrow" w:hAnsi="Arial Narrow"/>
        </w:rPr>
        <w:t xml:space="preserve"> </w:t>
      </w:r>
      <w:r w:rsidR="00C9632A" w:rsidRPr="00DE697F">
        <w:rPr>
          <w:rFonts w:ascii="Arial Narrow" w:hAnsi="Arial Narrow"/>
        </w:rPr>
        <w:t>a:</w:t>
      </w:r>
    </w:p>
    <w:p w14:paraId="6100E610" w14:textId="77777777" w:rsidR="007934FC" w:rsidRPr="00DE697F" w:rsidRDefault="007934FC" w:rsidP="00DE697F">
      <w:pPr>
        <w:pStyle w:val="Textoindependiente"/>
        <w:rPr>
          <w:rFonts w:ascii="Arial Narrow" w:hAnsi="Arial Narrow"/>
        </w:rPr>
      </w:pPr>
    </w:p>
    <w:p w14:paraId="7A86D777" w14:textId="2F15E81E" w:rsidR="007934FC" w:rsidRDefault="00C9632A" w:rsidP="00DE697F">
      <w:pPr>
        <w:pStyle w:val="Textoindependiente"/>
        <w:numPr>
          <w:ilvl w:val="0"/>
          <w:numId w:val="4"/>
        </w:numPr>
        <w:rPr>
          <w:rFonts w:ascii="Arial Narrow" w:hAnsi="Arial Narrow"/>
        </w:rPr>
      </w:pPr>
      <w:r w:rsidRPr="00DE697F">
        <w:rPr>
          <w:rFonts w:ascii="Arial Narrow" w:hAnsi="Arial Narrow"/>
        </w:rPr>
        <w:t>Participar</w:t>
      </w:r>
      <w:r w:rsidRPr="00DE697F">
        <w:rPr>
          <w:rFonts w:ascii="Arial Narrow" w:hAnsi="Arial Narrow"/>
          <w:spacing w:val="-8"/>
        </w:rPr>
        <w:t xml:space="preserve"> </w:t>
      </w:r>
      <w:r w:rsidRPr="00DE697F">
        <w:rPr>
          <w:rFonts w:ascii="Arial Narrow" w:hAnsi="Arial Narrow"/>
        </w:rPr>
        <w:t>de</w:t>
      </w:r>
      <w:r w:rsidRPr="00DE697F">
        <w:rPr>
          <w:rFonts w:ascii="Arial Narrow" w:hAnsi="Arial Narrow"/>
          <w:spacing w:val="-7"/>
        </w:rPr>
        <w:t xml:space="preserve"> </w:t>
      </w:r>
      <w:r w:rsidRPr="00DE697F">
        <w:rPr>
          <w:rFonts w:ascii="Arial Narrow" w:hAnsi="Arial Narrow"/>
        </w:rPr>
        <w:t>forma</w:t>
      </w:r>
      <w:r w:rsidRPr="00DE697F">
        <w:rPr>
          <w:rFonts w:ascii="Arial Narrow" w:hAnsi="Arial Narrow"/>
          <w:spacing w:val="-11"/>
        </w:rPr>
        <w:t xml:space="preserve"> </w:t>
      </w:r>
      <w:r w:rsidRPr="00DE697F">
        <w:rPr>
          <w:rFonts w:ascii="Arial Narrow" w:hAnsi="Arial Narrow"/>
        </w:rPr>
        <w:t>activa</w:t>
      </w:r>
      <w:r w:rsidRPr="00DE697F">
        <w:rPr>
          <w:rFonts w:ascii="Arial Narrow" w:hAnsi="Arial Narrow"/>
          <w:spacing w:val="-11"/>
        </w:rPr>
        <w:t xml:space="preserve"> </w:t>
      </w:r>
      <w:r w:rsidRPr="00DE697F">
        <w:rPr>
          <w:rFonts w:ascii="Arial Narrow" w:hAnsi="Arial Narrow"/>
        </w:rPr>
        <w:t>y</w:t>
      </w:r>
      <w:r w:rsidRPr="00DE697F">
        <w:rPr>
          <w:rFonts w:ascii="Arial Narrow" w:hAnsi="Arial Narrow"/>
          <w:spacing w:val="-9"/>
        </w:rPr>
        <w:t xml:space="preserve"> </w:t>
      </w:r>
      <w:r w:rsidRPr="00DE697F">
        <w:rPr>
          <w:rFonts w:ascii="Arial Narrow" w:hAnsi="Arial Narrow"/>
        </w:rPr>
        <w:t>comprometida</w:t>
      </w:r>
      <w:r w:rsidRPr="00DE697F">
        <w:rPr>
          <w:rFonts w:ascii="Arial Narrow" w:hAnsi="Arial Narrow"/>
          <w:spacing w:val="-8"/>
        </w:rPr>
        <w:t xml:space="preserve"> </w:t>
      </w:r>
      <w:r w:rsidRPr="00DE697F">
        <w:rPr>
          <w:rFonts w:ascii="Arial Narrow" w:hAnsi="Arial Narrow"/>
        </w:rPr>
        <w:t>en</w:t>
      </w:r>
      <w:r w:rsidRPr="00DE697F">
        <w:rPr>
          <w:rFonts w:ascii="Arial Narrow" w:hAnsi="Arial Narrow"/>
          <w:spacing w:val="-10"/>
        </w:rPr>
        <w:t xml:space="preserve"> </w:t>
      </w:r>
      <w:r w:rsidRPr="00DE697F">
        <w:rPr>
          <w:rFonts w:ascii="Arial Narrow" w:hAnsi="Arial Narrow"/>
        </w:rPr>
        <w:t>todas</w:t>
      </w:r>
      <w:r w:rsidRPr="00DE697F">
        <w:rPr>
          <w:rFonts w:ascii="Arial Narrow" w:hAnsi="Arial Narrow"/>
          <w:spacing w:val="-10"/>
        </w:rPr>
        <w:t xml:space="preserve"> </w:t>
      </w:r>
      <w:r w:rsidRPr="00DE697F">
        <w:rPr>
          <w:rFonts w:ascii="Arial Narrow" w:hAnsi="Arial Narrow"/>
        </w:rPr>
        <w:t>las</w:t>
      </w:r>
      <w:r w:rsidRPr="00DE697F">
        <w:rPr>
          <w:rFonts w:ascii="Arial Narrow" w:hAnsi="Arial Narrow"/>
          <w:spacing w:val="-8"/>
        </w:rPr>
        <w:t xml:space="preserve"> </w:t>
      </w:r>
      <w:r w:rsidRPr="00DE697F">
        <w:rPr>
          <w:rFonts w:ascii="Arial Narrow" w:hAnsi="Arial Narrow"/>
        </w:rPr>
        <w:t>actividades</w:t>
      </w:r>
      <w:r w:rsidRPr="00DE697F">
        <w:rPr>
          <w:rFonts w:ascii="Arial Narrow" w:hAnsi="Arial Narrow"/>
          <w:spacing w:val="-7"/>
        </w:rPr>
        <w:t xml:space="preserve"> </w:t>
      </w:r>
      <w:r w:rsidRPr="00DE697F">
        <w:rPr>
          <w:rFonts w:ascii="Arial Narrow" w:hAnsi="Arial Narrow"/>
        </w:rPr>
        <w:t>propuestas</w:t>
      </w:r>
      <w:r w:rsidRPr="00DE697F">
        <w:rPr>
          <w:rFonts w:ascii="Arial Narrow" w:hAnsi="Arial Narrow"/>
          <w:spacing w:val="-10"/>
        </w:rPr>
        <w:t xml:space="preserve"> </w:t>
      </w:r>
      <w:r w:rsidRPr="00DE697F">
        <w:rPr>
          <w:rFonts w:ascii="Arial Narrow" w:hAnsi="Arial Narrow"/>
        </w:rPr>
        <w:t>en</w:t>
      </w:r>
      <w:r w:rsidRPr="00DE697F">
        <w:rPr>
          <w:rFonts w:ascii="Arial Narrow" w:hAnsi="Arial Narrow"/>
          <w:spacing w:val="-11"/>
        </w:rPr>
        <w:t xml:space="preserve"> </w:t>
      </w:r>
      <w:r w:rsidRPr="00DE697F">
        <w:rPr>
          <w:rFonts w:ascii="Arial Narrow" w:hAnsi="Arial Narrow"/>
        </w:rPr>
        <w:t>el</w:t>
      </w:r>
      <w:r w:rsidRPr="00DE697F">
        <w:rPr>
          <w:rFonts w:ascii="Arial Narrow" w:hAnsi="Arial Narrow"/>
          <w:spacing w:val="-10"/>
        </w:rPr>
        <w:t xml:space="preserve"> </w:t>
      </w:r>
      <w:r w:rsidRPr="00DE697F">
        <w:rPr>
          <w:rFonts w:ascii="Arial Narrow" w:hAnsi="Arial Narrow"/>
        </w:rPr>
        <w:t xml:space="preserve">marco del </w:t>
      </w:r>
      <w:r w:rsidR="00E153DC">
        <w:rPr>
          <w:rFonts w:ascii="Arial Narrow" w:hAnsi="Arial Narrow"/>
        </w:rPr>
        <w:t xml:space="preserve">segundo ciclo del </w:t>
      </w:r>
      <w:r w:rsidR="00131216" w:rsidRPr="00DE697F">
        <w:rPr>
          <w:rFonts w:ascii="Arial Narrow" w:hAnsi="Arial Narrow"/>
        </w:rPr>
        <w:t>“</w:t>
      </w:r>
      <w:r w:rsidR="00A01C22" w:rsidRPr="00DE697F">
        <w:rPr>
          <w:rFonts w:ascii="Arial Narrow" w:hAnsi="Arial Narrow"/>
        </w:rPr>
        <w:t>Programa de asistencia para el mejoramiento de la eficiencia energética de las empresas del sector plásticos cauchos y afines en Colombia</w:t>
      </w:r>
      <w:r w:rsidR="00131216" w:rsidRPr="00DE697F">
        <w:rPr>
          <w:rFonts w:ascii="Arial Narrow" w:hAnsi="Arial Narrow"/>
        </w:rPr>
        <w:t>”</w:t>
      </w:r>
      <w:r w:rsidRPr="00DE697F">
        <w:rPr>
          <w:rFonts w:ascii="Arial Narrow" w:hAnsi="Arial Narrow"/>
        </w:rPr>
        <w:t>. En ese sentido, se precisa adelantar todas las actividades solicitadas por la Firma Consultora, así como a suministrar toda la información requerida por éstos para conseguir los objetivos de la</w:t>
      </w:r>
      <w:r w:rsidRPr="00DE697F">
        <w:rPr>
          <w:rFonts w:ascii="Arial Narrow" w:hAnsi="Arial Narrow"/>
          <w:spacing w:val="-13"/>
        </w:rPr>
        <w:t xml:space="preserve"> </w:t>
      </w:r>
      <w:r w:rsidRPr="00DE697F">
        <w:rPr>
          <w:rFonts w:ascii="Arial Narrow" w:hAnsi="Arial Narrow"/>
        </w:rPr>
        <w:t>intervención.</w:t>
      </w:r>
    </w:p>
    <w:p w14:paraId="383226AE" w14:textId="77777777" w:rsidR="003E225A" w:rsidRPr="00DE697F" w:rsidRDefault="003E225A" w:rsidP="003E225A">
      <w:pPr>
        <w:pStyle w:val="Textoindependiente"/>
        <w:ind w:left="720"/>
        <w:rPr>
          <w:rFonts w:ascii="Arial Narrow" w:hAnsi="Arial Narrow"/>
        </w:rPr>
      </w:pPr>
    </w:p>
    <w:p w14:paraId="30217FBF" w14:textId="7DB22439" w:rsidR="003E225A" w:rsidRDefault="00C9632A" w:rsidP="00DE697F">
      <w:pPr>
        <w:pStyle w:val="Textoindependiente"/>
        <w:numPr>
          <w:ilvl w:val="0"/>
          <w:numId w:val="4"/>
        </w:numPr>
        <w:rPr>
          <w:rFonts w:ascii="Arial Narrow" w:hAnsi="Arial Narrow"/>
        </w:rPr>
      </w:pPr>
      <w:r w:rsidRPr="00DE697F">
        <w:rPr>
          <w:rFonts w:ascii="Arial Narrow" w:hAnsi="Arial Narrow"/>
        </w:rPr>
        <w:t xml:space="preserve">Reconocer y pagar, el valor de la contrapartida </w:t>
      </w:r>
      <w:r w:rsidR="00134EB2">
        <w:rPr>
          <w:rFonts w:ascii="Arial Narrow" w:hAnsi="Arial Narrow"/>
        </w:rPr>
        <w:t>a favor de</w:t>
      </w:r>
      <w:r w:rsidR="006A5B56">
        <w:rPr>
          <w:rFonts w:ascii="Arial Narrow" w:hAnsi="Arial Narrow"/>
        </w:rPr>
        <w:t>l ICIPC</w:t>
      </w:r>
      <w:r w:rsidR="00652907">
        <w:rPr>
          <w:rFonts w:ascii="Arial Narrow" w:hAnsi="Arial Narrow"/>
        </w:rPr>
        <w:t xml:space="preserve">, </w:t>
      </w:r>
      <w:r w:rsidRPr="00DE697F">
        <w:rPr>
          <w:rFonts w:ascii="Arial Narrow" w:hAnsi="Arial Narrow"/>
        </w:rPr>
        <w:t>contemplada para el desa</w:t>
      </w:r>
      <w:r w:rsidR="00BE0C42" w:rsidRPr="00DE697F">
        <w:rPr>
          <w:rFonts w:ascii="Arial Narrow" w:hAnsi="Arial Narrow"/>
        </w:rPr>
        <w:t>rrollo de</w:t>
      </w:r>
      <w:r w:rsidR="007E04DF" w:rsidRPr="00DE697F">
        <w:rPr>
          <w:rFonts w:ascii="Arial Narrow" w:hAnsi="Arial Narrow"/>
        </w:rPr>
        <w:t xml:space="preserve">l </w:t>
      </w:r>
      <w:r w:rsidR="00407FDA">
        <w:rPr>
          <w:rFonts w:ascii="Arial Narrow" w:hAnsi="Arial Narrow"/>
        </w:rPr>
        <w:t xml:space="preserve">segundo ciclo del </w:t>
      </w:r>
      <w:r w:rsidR="007E04DF" w:rsidRPr="00DE697F">
        <w:rPr>
          <w:rFonts w:ascii="Arial Narrow" w:hAnsi="Arial Narrow"/>
        </w:rPr>
        <w:t>programa</w:t>
      </w:r>
      <w:r w:rsidR="000179B0">
        <w:rPr>
          <w:rFonts w:ascii="Arial Narrow" w:hAnsi="Arial Narrow"/>
        </w:rPr>
        <w:t xml:space="preserve"> en el momento de firmar el acuerdo de </w:t>
      </w:r>
      <w:proofErr w:type="spellStart"/>
      <w:r w:rsidR="000179B0">
        <w:rPr>
          <w:rFonts w:ascii="Arial Narrow" w:hAnsi="Arial Narrow"/>
        </w:rPr>
        <w:t>coejecución</w:t>
      </w:r>
      <w:proofErr w:type="spellEnd"/>
      <w:r w:rsidR="00667168">
        <w:rPr>
          <w:rFonts w:ascii="Arial Narrow" w:hAnsi="Arial Narrow"/>
        </w:rPr>
        <w:t xml:space="preserve">, </w:t>
      </w:r>
      <w:r w:rsidR="00667168" w:rsidRPr="00F86047">
        <w:rPr>
          <w:rFonts w:ascii="Arial Narrow" w:eastAsia="Times New Roman" w:hAnsi="Arial Narrow" w:cs="Arial"/>
          <w:b/>
          <w:u w:val="single"/>
          <w:lang w:val="es-ES" w:eastAsia="es-ES"/>
        </w:rPr>
        <w:t>compromisos y aporte de contrapartida</w:t>
      </w:r>
      <w:r w:rsidR="007E04DF" w:rsidRPr="00DE697F">
        <w:rPr>
          <w:rFonts w:ascii="Arial Narrow" w:hAnsi="Arial Narrow"/>
        </w:rPr>
        <w:t xml:space="preserve">, </w:t>
      </w:r>
      <w:r w:rsidR="00BE0C42" w:rsidRPr="00DE697F">
        <w:rPr>
          <w:rFonts w:ascii="Arial Narrow" w:hAnsi="Arial Narrow"/>
        </w:rPr>
        <w:t xml:space="preserve">dependiendo del tamaño de la empresa, </w:t>
      </w:r>
      <w:r w:rsidR="007E04DF" w:rsidRPr="00DE697F">
        <w:rPr>
          <w:rFonts w:ascii="Arial Narrow" w:hAnsi="Arial Narrow"/>
        </w:rPr>
        <w:t xml:space="preserve">según </w:t>
      </w:r>
      <w:r w:rsidR="00BE0C42" w:rsidRPr="00DE697F">
        <w:rPr>
          <w:rFonts w:ascii="Arial Narrow" w:hAnsi="Arial Narrow"/>
        </w:rPr>
        <w:t>clasificación reglamentada en la Ley 590 de 2000</w:t>
      </w:r>
      <w:r w:rsidR="007E04DF" w:rsidRPr="00DE697F">
        <w:rPr>
          <w:rFonts w:ascii="Arial Narrow" w:hAnsi="Arial Narrow"/>
        </w:rPr>
        <w:t xml:space="preserve">, </w:t>
      </w:r>
      <w:r w:rsidR="00BE0C42" w:rsidRPr="00DE697F">
        <w:rPr>
          <w:rFonts w:ascii="Arial Narrow" w:hAnsi="Arial Narrow"/>
        </w:rPr>
        <w:t>conocida como la Ley Mipymes y sus modificaciones (Ley 905 de 2004)</w:t>
      </w:r>
      <w:r w:rsidR="00144F7F" w:rsidRPr="00DE697F">
        <w:rPr>
          <w:rFonts w:ascii="Arial Narrow" w:hAnsi="Arial Narrow"/>
        </w:rPr>
        <w:t>:</w:t>
      </w:r>
    </w:p>
    <w:p w14:paraId="5173D7F4" w14:textId="77777777" w:rsidR="003E225A" w:rsidRDefault="003E225A">
      <w:pPr>
        <w:rPr>
          <w:rFonts w:ascii="Arial Narrow" w:hAnsi="Arial Narrow"/>
          <w:lang w:val="es-CO"/>
        </w:rPr>
      </w:pPr>
      <w:r w:rsidRPr="00862649">
        <w:rPr>
          <w:rFonts w:ascii="Arial Narrow" w:hAnsi="Arial Narrow"/>
          <w:lang w:val="es-CO"/>
        </w:rPr>
        <w:br w:type="page"/>
      </w:r>
    </w:p>
    <w:p w14:paraId="102EA24C" w14:textId="77777777" w:rsidR="00B70D28" w:rsidRPr="00DE697F" w:rsidRDefault="00B70D28" w:rsidP="00B70D28">
      <w:pPr>
        <w:pStyle w:val="Prrafodelista"/>
        <w:tabs>
          <w:tab w:val="left" w:pos="890"/>
        </w:tabs>
        <w:ind w:right="115" w:firstLine="0"/>
        <w:rPr>
          <w:rFonts w:ascii="Arial Narrow" w:hAnsi="Arial Narrow"/>
          <w:lang w:val="es-CO"/>
        </w:rPr>
      </w:pPr>
    </w:p>
    <w:tbl>
      <w:tblPr>
        <w:tblW w:w="3442" w:type="pct"/>
        <w:jc w:val="center"/>
        <w:tblCellSpacing w:w="7" w:type="dxa"/>
        <w:shd w:val="clear" w:color="auto" w:fill="DFDFDF"/>
        <w:tblCellMar>
          <w:top w:w="75" w:type="dxa"/>
          <w:left w:w="75" w:type="dxa"/>
          <w:bottom w:w="75" w:type="dxa"/>
          <w:right w:w="75" w:type="dxa"/>
        </w:tblCellMar>
        <w:tblLook w:val="04A0" w:firstRow="1" w:lastRow="0" w:firstColumn="1" w:lastColumn="0" w:noHBand="0" w:noVBand="1"/>
      </w:tblPr>
      <w:tblGrid>
        <w:gridCol w:w="1419"/>
        <w:gridCol w:w="4818"/>
      </w:tblGrid>
      <w:tr w:rsidR="00B70D28" w:rsidRPr="00DE697F" w14:paraId="1816F929" w14:textId="77777777" w:rsidTr="00B70D28">
        <w:trPr>
          <w:tblCellSpacing w:w="7" w:type="dxa"/>
          <w:jc w:val="center"/>
        </w:trPr>
        <w:tc>
          <w:tcPr>
            <w:tcW w:w="1121" w:type="pct"/>
            <w:shd w:val="clear" w:color="auto" w:fill="E2E0E0"/>
            <w:hideMark/>
          </w:tcPr>
          <w:p w14:paraId="68150444" w14:textId="77777777" w:rsidR="007E04DF" w:rsidRPr="00DE697F" w:rsidRDefault="007E04DF" w:rsidP="007E04DF">
            <w:pPr>
              <w:widowControl/>
              <w:autoSpaceDE/>
              <w:autoSpaceDN/>
              <w:rPr>
                <w:rFonts w:ascii="Arial Narrow" w:eastAsia="Times New Roman" w:hAnsi="Arial Narrow" w:cs="Times New Roman"/>
                <w:b/>
                <w:bCs/>
                <w:lang w:val="es-CO" w:eastAsia="es-CO"/>
              </w:rPr>
            </w:pPr>
            <w:r w:rsidRPr="00DE697F">
              <w:rPr>
                <w:rFonts w:ascii="Arial Narrow" w:eastAsia="Times New Roman" w:hAnsi="Arial Narrow" w:cs="Times New Roman"/>
                <w:b/>
                <w:bCs/>
                <w:lang w:val="es-CO" w:eastAsia="es-CO"/>
              </w:rPr>
              <w:t>Tamaño</w:t>
            </w:r>
          </w:p>
        </w:tc>
        <w:tc>
          <w:tcPr>
            <w:tcW w:w="3846" w:type="pct"/>
            <w:shd w:val="clear" w:color="auto" w:fill="E2E0E0"/>
            <w:hideMark/>
          </w:tcPr>
          <w:p w14:paraId="0951898F" w14:textId="77777777" w:rsidR="007E04DF" w:rsidRPr="00DE697F" w:rsidRDefault="007E04DF" w:rsidP="007E04DF">
            <w:pPr>
              <w:widowControl/>
              <w:autoSpaceDE/>
              <w:autoSpaceDN/>
              <w:rPr>
                <w:rFonts w:ascii="Arial Narrow" w:eastAsia="Times New Roman" w:hAnsi="Arial Narrow" w:cs="Times New Roman"/>
                <w:b/>
                <w:bCs/>
                <w:lang w:val="es-CO" w:eastAsia="es-CO"/>
              </w:rPr>
            </w:pPr>
            <w:r w:rsidRPr="00DE697F">
              <w:rPr>
                <w:rFonts w:ascii="Arial Narrow" w:eastAsia="Times New Roman" w:hAnsi="Arial Narrow" w:cs="Times New Roman"/>
                <w:b/>
                <w:bCs/>
                <w:lang w:val="es-CO" w:eastAsia="es-CO"/>
              </w:rPr>
              <w:t>Activos Totales SMMLV</w:t>
            </w:r>
          </w:p>
        </w:tc>
      </w:tr>
      <w:tr w:rsidR="00B70D28" w:rsidRPr="00DE697F" w14:paraId="7302366B" w14:textId="77777777" w:rsidTr="00B70D28">
        <w:trPr>
          <w:tblCellSpacing w:w="7" w:type="dxa"/>
          <w:jc w:val="center"/>
        </w:trPr>
        <w:tc>
          <w:tcPr>
            <w:tcW w:w="1121" w:type="pct"/>
            <w:shd w:val="clear" w:color="auto" w:fill="FFFFFF"/>
            <w:hideMark/>
          </w:tcPr>
          <w:p w14:paraId="446154F0"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Pequeña</w:t>
            </w:r>
          </w:p>
        </w:tc>
        <w:tc>
          <w:tcPr>
            <w:tcW w:w="3846" w:type="pct"/>
            <w:shd w:val="clear" w:color="auto" w:fill="FFFFFF"/>
            <w:hideMark/>
          </w:tcPr>
          <w:p w14:paraId="65045A1F"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Superior a 500 y hasta 5.000 ($3.906.210.000)</w:t>
            </w:r>
          </w:p>
        </w:tc>
      </w:tr>
      <w:tr w:rsidR="00B70D28" w:rsidRPr="00DE697F" w14:paraId="662F9F5F" w14:textId="77777777" w:rsidTr="00B70D28">
        <w:trPr>
          <w:tblCellSpacing w:w="7" w:type="dxa"/>
          <w:jc w:val="center"/>
        </w:trPr>
        <w:tc>
          <w:tcPr>
            <w:tcW w:w="1121" w:type="pct"/>
            <w:shd w:val="clear" w:color="auto" w:fill="F7F9FB"/>
            <w:hideMark/>
          </w:tcPr>
          <w:p w14:paraId="36EE9AF0"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Mediana</w:t>
            </w:r>
          </w:p>
        </w:tc>
        <w:tc>
          <w:tcPr>
            <w:tcW w:w="3846" w:type="pct"/>
            <w:shd w:val="clear" w:color="auto" w:fill="F7F9FB"/>
            <w:hideMark/>
          </w:tcPr>
          <w:p w14:paraId="7ABAAA99"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Superior a 5.000 y hasta 30.000 ($23.437.260.000)</w:t>
            </w:r>
          </w:p>
        </w:tc>
      </w:tr>
      <w:tr w:rsidR="00B70D28" w:rsidRPr="00DE697F" w14:paraId="12D31620" w14:textId="77777777" w:rsidTr="00B70D28">
        <w:trPr>
          <w:tblCellSpacing w:w="7" w:type="dxa"/>
          <w:jc w:val="center"/>
        </w:trPr>
        <w:tc>
          <w:tcPr>
            <w:tcW w:w="1121" w:type="pct"/>
            <w:shd w:val="clear" w:color="auto" w:fill="FFFFFF"/>
            <w:hideMark/>
          </w:tcPr>
          <w:p w14:paraId="4C020003"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Grande</w:t>
            </w:r>
          </w:p>
        </w:tc>
        <w:tc>
          <w:tcPr>
            <w:tcW w:w="3846" w:type="pct"/>
            <w:shd w:val="clear" w:color="auto" w:fill="FFFFFF"/>
            <w:hideMark/>
          </w:tcPr>
          <w:p w14:paraId="03C760A4" w14:textId="77777777" w:rsidR="007E04DF" w:rsidRPr="00DE697F" w:rsidRDefault="007E04DF" w:rsidP="007E04DF">
            <w:pPr>
              <w:widowControl/>
              <w:autoSpaceDE/>
              <w:autoSpaceDN/>
              <w:rPr>
                <w:rFonts w:ascii="Arial Narrow" w:eastAsia="Times New Roman" w:hAnsi="Arial Narrow" w:cs="Times New Roman"/>
                <w:lang w:val="es-CO" w:eastAsia="es-CO"/>
              </w:rPr>
            </w:pPr>
            <w:r w:rsidRPr="00DE697F">
              <w:rPr>
                <w:rFonts w:ascii="Arial Narrow" w:eastAsia="Times New Roman" w:hAnsi="Arial Narrow" w:cs="Times New Roman"/>
                <w:lang w:val="es-CO" w:eastAsia="es-CO"/>
              </w:rPr>
              <w:t>Superior a 30.000 ($23.437.260.000)</w:t>
            </w:r>
          </w:p>
        </w:tc>
      </w:tr>
    </w:tbl>
    <w:p w14:paraId="470472FC" w14:textId="77777777" w:rsidR="00B70D28" w:rsidRPr="00DE697F" w:rsidRDefault="00B70D28" w:rsidP="00B70D28">
      <w:pPr>
        <w:pStyle w:val="Prrafodelista"/>
        <w:tabs>
          <w:tab w:val="left" w:pos="890"/>
        </w:tabs>
        <w:ind w:right="115" w:firstLine="0"/>
        <w:rPr>
          <w:rFonts w:ascii="Arial Narrow" w:hAnsi="Arial Narrow"/>
          <w:lang w:val="es-CO"/>
        </w:rPr>
      </w:pPr>
    </w:p>
    <w:p w14:paraId="10BC1194" w14:textId="76B45C8E" w:rsidR="007E04DF" w:rsidRPr="00DE697F" w:rsidRDefault="00B70D28" w:rsidP="00DE697F">
      <w:pPr>
        <w:pStyle w:val="Textoindependiente"/>
        <w:ind w:left="720"/>
        <w:rPr>
          <w:rFonts w:ascii="Arial Narrow" w:hAnsi="Arial Narrow"/>
        </w:rPr>
      </w:pPr>
      <w:r w:rsidRPr="00DE697F">
        <w:rPr>
          <w:rFonts w:ascii="Arial Narrow" w:hAnsi="Arial Narrow"/>
        </w:rPr>
        <w:t xml:space="preserve">Los siguientes </w:t>
      </w:r>
      <w:r w:rsidR="009F642B" w:rsidRPr="00DE697F">
        <w:rPr>
          <w:rFonts w:ascii="Arial Narrow" w:hAnsi="Arial Narrow"/>
        </w:rPr>
        <w:t>aportes netos:</w:t>
      </w:r>
    </w:p>
    <w:p w14:paraId="19FB210D" w14:textId="0A38BA96" w:rsidR="00BE0C42" w:rsidRPr="00DE697F" w:rsidRDefault="00BE0C42" w:rsidP="00DE697F">
      <w:pPr>
        <w:pStyle w:val="Textoindependiente"/>
        <w:ind w:left="720"/>
        <w:rPr>
          <w:rFonts w:ascii="Arial Narrow" w:hAnsi="Arial Narrow"/>
        </w:rPr>
      </w:pPr>
      <w:r w:rsidRPr="00DE697F">
        <w:rPr>
          <w:rFonts w:ascii="Arial Narrow" w:hAnsi="Arial Narrow"/>
        </w:rPr>
        <w:t>-</w:t>
      </w:r>
      <w:r w:rsidRPr="00DE697F">
        <w:rPr>
          <w:rFonts w:ascii="Arial Narrow" w:hAnsi="Arial Narrow"/>
        </w:rPr>
        <w:tab/>
        <w:t xml:space="preserve">Empresas pymes: </w:t>
      </w:r>
      <w:r w:rsidR="00144F7F" w:rsidRPr="00DE697F">
        <w:rPr>
          <w:rFonts w:ascii="Arial Narrow" w:hAnsi="Arial Narrow"/>
        </w:rPr>
        <w:t xml:space="preserve">Cinco </w:t>
      </w:r>
      <w:r w:rsidRPr="00DE697F">
        <w:rPr>
          <w:rFonts w:ascii="Arial Narrow" w:hAnsi="Arial Narrow"/>
        </w:rPr>
        <w:t>millones de pesos M/Cte. $</w:t>
      </w:r>
      <w:r w:rsidR="00144F7F" w:rsidRPr="00DE697F">
        <w:rPr>
          <w:rFonts w:ascii="Arial Narrow" w:hAnsi="Arial Narrow"/>
        </w:rPr>
        <w:t>5</w:t>
      </w:r>
      <w:r w:rsidRPr="00DE697F">
        <w:rPr>
          <w:rFonts w:ascii="Arial Narrow" w:hAnsi="Arial Narrow"/>
        </w:rPr>
        <w:t>.000.000</w:t>
      </w:r>
    </w:p>
    <w:p w14:paraId="522FB1BC" w14:textId="77777777" w:rsidR="00BE0C42" w:rsidRPr="00DE697F" w:rsidRDefault="00BE0C42" w:rsidP="00DE697F">
      <w:pPr>
        <w:pStyle w:val="Textoindependiente"/>
        <w:ind w:left="720"/>
        <w:rPr>
          <w:rFonts w:ascii="Arial Narrow" w:hAnsi="Arial Narrow"/>
        </w:rPr>
      </w:pPr>
      <w:r w:rsidRPr="00DE697F">
        <w:rPr>
          <w:rFonts w:ascii="Arial Narrow" w:hAnsi="Arial Narrow"/>
        </w:rPr>
        <w:t>-</w:t>
      </w:r>
      <w:r w:rsidRPr="00DE697F">
        <w:rPr>
          <w:rFonts w:ascii="Arial Narrow" w:hAnsi="Arial Narrow"/>
        </w:rPr>
        <w:tab/>
        <w:t xml:space="preserve">Empresas grandes </w:t>
      </w:r>
      <w:r w:rsidR="00894781" w:rsidRPr="00DE697F">
        <w:rPr>
          <w:rFonts w:ascii="Arial Narrow" w:hAnsi="Arial Narrow"/>
        </w:rPr>
        <w:t xml:space="preserve">Nueve </w:t>
      </w:r>
      <w:r w:rsidRPr="00DE697F">
        <w:rPr>
          <w:rFonts w:ascii="Arial Narrow" w:hAnsi="Arial Narrow"/>
        </w:rPr>
        <w:t>millones de pesos M/Cte. $</w:t>
      </w:r>
      <w:r w:rsidR="00894781" w:rsidRPr="00DE697F">
        <w:rPr>
          <w:rFonts w:ascii="Arial Narrow" w:hAnsi="Arial Narrow"/>
        </w:rPr>
        <w:t>9</w:t>
      </w:r>
      <w:r w:rsidRPr="00DE697F">
        <w:rPr>
          <w:rFonts w:ascii="Arial Narrow" w:hAnsi="Arial Narrow"/>
        </w:rPr>
        <w:t>.000.000</w:t>
      </w:r>
    </w:p>
    <w:p w14:paraId="0AC2541D" w14:textId="77777777" w:rsidR="00BE0C42" w:rsidRPr="00DE697F" w:rsidRDefault="00BE0C42" w:rsidP="00DE697F">
      <w:pPr>
        <w:pStyle w:val="Textoindependiente"/>
        <w:ind w:left="720"/>
        <w:rPr>
          <w:rFonts w:ascii="Arial Narrow" w:hAnsi="Arial Narrow"/>
        </w:rPr>
      </w:pPr>
    </w:p>
    <w:p w14:paraId="5C2195B4" w14:textId="143722CC" w:rsidR="007934FC" w:rsidRPr="00DE697F" w:rsidRDefault="00B70D28" w:rsidP="00DE697F">
      <w:pPr>
        <w:pStyle w:val="Textoindependiente"/>
        <w:ind w:left="720"/>
        <w:rPr>
          <w:rFonts w:ascii="Arial Narrow" w:hAnsi="Arial Narrow"/>
        </w:rPr>
      </w:pPr>
      <w:r w:rsidRPr="00DE697F">
        <w:rPr>
          <w:rFonts w:ascii="Arial Narrow" w:hAnsi="Arial Narrow"/>
        </w:rPr>
        <w:t>Lo anterior</w:t>
      </w:r>
      <w:r w:rsidR="00C9632A" w:rsidRPr="00DE697F">
        <w:rPr>
          <w:rFonts w:ascii="Arial Narrow" w:hAnsi="Arial Narrow"/>
        </w:rPr>
        <w:t xml:space="preserve">, de acuerdo con las condiciones del Acuerdo de </w:t>
      </w:r>
      <w:r w:rsidR="008119B3" w:rsidRPr="00DE697F">
        <w:rPr>
          <w:rFonts w:ascii="Arial Narrow" w:hAnsi="Arial Narrow"/>
        </w:rPr>
        <w:t>coejecución, compromisos y aporte de contrapartida</w:t>
      </w:r>
      <w:r w:rsidR="00C9632A" w:rsidRPr="00DE697F">
        <w:rPr>
          <w:rFonts w:ascii="Arial Narrow" w:hAnsi="Arial Narrow"/>
        </w:rPr>
        <w:t xml:space="preserve"> a celebrarse con </w:t>
      </w:r>
      <w:r w:rsidR="008119B3" w:rsidRPr="00DE697F">
        <w:rPr>
          <w:rFonts w:ascii="Arial Narrow" w:hAnsi="Arial Narrow"/>
        </w:rPr>
        <w:t>el ICIPC</w:t>
      </w:r>
      <w:r w:rsidR="00C9632A" w:rsidRPr="00DE697F">
        <w:rPr>
          <w:rFonts w:ascii="Arial Narrow" w:hAnsi="Arial Narrow"/>
        </w:rPr>
        <w:t>.</w:t>
      </w:r>
    </w:p>
    <w:p w14:paraId="2C783312" w14:textId="77777777" w:rsidR="00AF30DB" w:rsidRPr="003E225A" w:rsidRDefault="00AF30DB" w:rsidP="003E225A">
      <w:pPr>
        <w:pStyle w:val="Textoindependiente"/>
        <w:ind w:left="720"/>
        <w:rPr>
          <w:rFonts w:ascii="Arial Narrow" w:hAnsi="Arial Narrow"/>
        </w:rPr>
      </w:pPr>
    </w:p>
    <w:p w14:paraId="1A4C0631" w14:textId="44B89366" w:rsidR="007934FC" w:rsidRPr="00DE697F" w:rsidRDefault="00C9632A" w:rsidP="00DE697F">
      <w:pPr>
        <w:pStyle w:val="Textoindependiente"/>
        <w:numPr>
          <w:ilvl w:val="0"/>
          <w:numId w:val="4"/>
        </w:numPr>
        <w:rPr>
          <w:rFonts w:ascii="Arial Narrow" w:hAnsi="Arial Narrow"/>
        </w:rPr>
      </w:pPr>
      <w:r w:rsidRPr="00DE697F">
        <w:rPr>
          <w:rFonts w:ascii="Arial Narrow" w:hAnsi="Arial Narrow"/>
        </w:rPr>
        <w:t xml:space="preserve">Suscribir un Acuerdo de </w:t>
      </w:r>
      <w:r w:rsidR="008119B3" w:rsidRPr="00DE697F">
        <w:rPr>
          <w:rFonts w:ascii="Arial Narrow" w:hAnsi="Arial Narrow"/>
        </w:rPr>
        <w:t>coejecución, compromisos y aporte de contrapartida</w:t>
      </w:r>
      <w:r w:rsidRPr="00DE697F">
        <w:rPr>
          <w:rFonts w:ascii="Arial Narrow" w:hAnsi="Arial Narrow"/>
        </w:rPr>
        <w:t xml:space="preserve"> con </w:t>
      </w:r>
      <w:r w:rsidR="008119B3" w:rsidRPr="00DE697F">
        <w:rPr>
          <w:rFonts w:ascii="Arial Narrow" w:hAnsi="Arial Narrow"/>
        </w:rPr>
        <w:t>el ICIPC</w:t>
      </w:r>
      <w:r w:rsidRPr="00DE697F">
        <w:rPr>
          <w:rFonts w:ascii="Arial Narrow" w:hAnsi="Arial Narrow"/>
        </w:rPr>
        <w:t>.</w:t>
      </w:r>
    </w:p>
    <w:p w14:paraId="719658AB" w14:textId="77777777" w:rsidR="007934FC" w:rsidRPr="00DE697F" w:rsidRDefault="007934FC" w:rsidP="003E225A">
      <w:pPr>
        <w:pStyle w:val="Textoindependiente"/>
        <w:ind w:left="720"/>
        <w:rPr>
          <w:rFonts w:ascii="Arial Narrow" w:hAnsi="Arial Narrow"/>
        </w:rPr>
      </w:pPr>
    </w:p>
    <w:p w14:paraId="2FD49447" w14:textId="77FB97AD" w:rsidR="007934FC" w:rsidRPr="00DE697F" w:rsidRDefault="00C9632A" w:rsidP="00DE697F">
      <w:pPr>
        <w:pStyle w:val="Textoindependiente"/>
        <w:numPr>
          <w:ilvl w:val="0"/>
          <w:numId w:val="4"/>
        </w:numPr>
        <w:rPr>
          <w:rFonts w:ascii="Arial Narrow" w:hAnsi="Arial Narrow"/>
        </w:rPr>
      </w:pPr>
      <w:r w:rsidRPr="00DE697F">
        <w:rPr>
          <w:rFonts w:ascii="Arial Narrow" w:hAnsi="Arial Narrow"/>
        </w:rPr>
        <w:t xml:space="preserve">Asegurar que </w:t>
      </w:r>
      <w:r w:rsidR="00134EB2">
        <w:rPr>
          <w:rFonts w:ascii="Arial Narrow" w:hAnsi="Arial Narrow"/>
        </w:rPr>
        <w:t xml:space="preserve">los </w:t>
      </w:r>
      <w:r w:rsidRPr="00DE697F">
        <w:rPr>
          <w:rFonts w:ascii="Arial Narrow" w:hAnsi="Arial Narrow"/>
        </w:rPr>
        <w:t xml:space="preserve">empleados </w:t>
      </w:r>
      <w:r w:rsidR="00134EB2">
        <w:rPr>
          <w:rFonts w:ascii="Arial Narrow" w:hAnsi="Arial Narrow"/>
        </w:rPr>
        <w:t xml:space="preserve">de la empresa </w:t>
      </w:r>
      <w:r w:rsidRPr="00DE697F">
        <w:rPr>
          <w:rFonts w:ascii="Arial Narrow" w:hAnsi="Arial Narrow"/>
        </w:rPr>
        <w:t>cuenten con el tiempo de dedicación exigida para la intervención.</w:t>
      </w:r>
    </w:p>
    <w:p w14:paraId="094940E3" w14:textId="77777777" w:rsidR="007934FC" w:rsidRPr="00DE697F" w:rsidRDefault="007934FC" w:rsidP="003E225A">
      <w:pPr>
        <w:pStyle w:val="Textoindependiente"/>
        <w:ind w:left="720"/>
        <w:rPr>
          <w:rFonts w:ascii="Arial Narrow" w:hAnsi="Arial Narrow"/>
        </w:rPr>
      </w:pPr>
    </w:p>
    <w:p w14:paraId="49C0A35A" w14:textId="0FF7C891" w:rsidR="00044C99" w:rsidRPr="00DE697F" w:rsidRDefault="00C9632A" w:rsidP="00DE697F">
      <w:pPr>
        <w:pStyle w:val="Textoindependiente"/>
        <w:numPr>
          <w:ilvl w:val="0"/>
          <w:numId w:val="4"/>
        </w:numPr>
        <w:rPr>
          <w:rFonts w:ascii="Arial Narrow" w:hAnsi="Arial Narrow"/>
        </w:rPr>
      </w:pPr>
      <w:r w:rsidRPr="00DE697F">
        <w:rPr>
          <w:rFonts w:ascii="Arial Narrow" w:hAnsi="Arial Narrow"/>
        </w:rPr>
        <w:t>Implementar</w:t>
      </w:r>
      <w:r w:rsidRPr="00DE697F">
        <w:rPr>
          <w:rFonts w:ascii="Arial Narrow" w:hAnsi="Arial Narrow"/>
          <w:spacing w:val="-9"/>
        </w:rPr>
        <w:t xml:space="preserve"> </w:t>
      </w:r>
      <w:r w:rsidRPr="00DE697F">
        <w:rPr>
          <w:rFonts w:ascii="Arial Narrow" w:hAnsi="Arial Narrow"/>
        </w:rPr>
        <w:t>las</w:t>
      </w:r>
      <w:r w:rsidRPr="00DE697F">
        <w:rPr>
          <w:rFonts w:ascii="Arial Narrow" w:hAnsi="Arial Narrow"/>
          <w:spacing w:val="-7"/>
        </w:rPr>
        <w:t xml:space="preserve"> </w:t>
      </w:r>
      <w:r w:rsidRPr="00DE697F">
        <w:rPr>
          <w:rFonts w:ascii="Arial Narrow" w:hAnsi="Arial Narrow"/>
        </w:rPr>
        <w:t>acciones</w:t>
      </w:r>
      <w:r w:rsidRPr="00DE697F">
        <w:rPr>
          <w:rFonts w:ascii="Arial Narrow" w:hAnsi="Arial Narrow"/>
          <w:spacing w:val="-7"/>
        </w:rPr>
        <w:t xml:space="preserve"> </w:t>
      </w:r>
      <w:r w:rsidRPr="00DE697F">
        <w:rPr>
          <w:rFonts w:ascii="Arial Narrow" w:hAnsi="Arial Narrow"/>
        </w:rPr>
        <w:t>de</w:t>
      </w:r>
      <w:r w:rsidRPr="00DE697F">
        <w:rPr>
          <w:rFonts w:ascii="Arial Narrow" w:hAnsi="Arial Narrow"/>
          <w:spacing w:val="-6"/>
        </w:rPr>
        <w:t xml:space="preserve"> </w:t>
      </w:r>
      <w:r w:rsidRPr="00DE697F">
        <w:rPr>
          <w:rFonts w:ascii="Arial Narrow" w:hAnsi="Arial Narrow"/>
        </w:rPr>
        <w:t>mejora</w:t>
      </w:r>
      <w:r w:rsidRPr="00DE697F">
        <w:rPr>
          <w:rFonts w:ascii="Arial Narrow" w:hAnsi="Arial Narrow"/>
          <w:spacing w:val="-7"/>
        </w:rPr>
        <w:t xml:space="preserve"> </w:t>
      </w:r>
      <w:r w:rsidR="00B70D28" w:rsidRPr="00DE697F">
        <w:rPr>
          <w:rFonts w:ascii="Arial Narrow" w:hAnsi="Arial Narrow"/>
        </w:rPr>
        <w:t xml:space="preserve">identificadas por </w:t>
      </w:r>
      <w:r w:rsidR="00B36AB9">
        <w:rPr>
          <w:rFonts w:ascii="Arial Narrow" w:hAnsi="Arial Narrow"/>
        </w:rPr>
        <w:t>el ICIPC</w:t>
      </w:r>
      <w:r w:rsidRPr="00DE697F">
        <w:rPr>
          <w:rFonts w:ascii="Arial Narrow" w:hAnsi="Arial Narrow"/>
        </w:rPr>
        <w:t>.</w:t>
      </w:r>
    </w:p>
    <w:p w14:paraId="5BCC5AB4" w14:textId="77777777" w:rsidR="00044C99" w:rsidRPr="00DE697F" w:rsidRDefault="00044C99" w:rsidP="003E225A">
      <w:pPr>
        <w:pStyle w:val="Textoindependiente"/>
        <w:ind w:left="720"/>
        <w:rPr>
          <w:rFonts w:ascii="Arial Narrow" w:hAnsi="Arial Narrow"/>
        </w:rPr>
      </w:pPr>
    </w:p>
    <w:p w14:paraId="2C7E12EB" w14:textId="2B356738" w:rsidR="007934FC" w:rsidRPr="00DE697F" w:rsidRDefault="00C9632A" w:rsidP="00DE697F">
      <w:pPr>
        <w:pStyle w:val="Textoindependiente"/>
        <w:numPr>
          <w:ilvl w:val="0"/>
          <w:numId w:val="4"/>
        </w:numPr>
        <w:rPr>
          <w:rFonts w:ascii="Arial Narrow" w:hAnsi="Arial Narrow"/>
        </w:rPr>
      </w:pPr>
      <w:r w:rsidRPr="00DE697F">
        <w:rPr>
          <w:rFonts w:ascii="Arial Narrow" w:hAnsi="Arial Narrow"/>
        </w:rPr>
        <w:t xml:space="preserve">Atender las reuniones, visitas, observaciones y/o pruebas que solicite </w:t>
      </w:r>
      <w:r w:rsidR="00B36AB9">
        <w:rPr>
          <w:rFonts w:ascii="Arial Narrow" w:hAnsi="Arial Narrow"/>
        </w:rPr>
        <w:t>el ICIPC</w:t>
      </w:r>
      <w:r w:rsidRPr="00DE697F">
        <w:rPr>
          <w:rFonts w:ascii="Arial Narrow" w:hAnsi="Arial Narrow"/>
        </w:rPr>
        <w:t>.</w:t>
      </w:r>
    </w:p>
    <w:p w14:paraId="7BA88F85" w14:textId="77777777" w:rsidR="00900C20" w:rsidRPr="00DE697F" w:rsidRDefault="00900C20" w:rsidP="003E225A">
      <w:pPr>
        <w:pStyle w:val="Textoindependiente"/>
        <w:ind w:left="720"/>
        <w:rPr>
          <w:rFonts w:ascii="Arial Narrow" w:hAnsi="Arial Narrow"/>
        </w:rPr>
      </w:pPr>
    </w:p>
    <w:p w14:paraId="0C96CC78" w14:textId="631EF247" w:rsidR="007934FC" w:rsidRPr="00DE697F" w:rsidRDefault="00C9632A" w:rsidP="00DE697F">
      <w:pPr>
        <w:pStyle w:val="Textoindependiente"/>
        <w:ind w:left="720"/>
        <w:rPr>
          <w:rFonts w:ascii="Arial Narrow" w:hAnsi="Arial Narrow"/>
        </w:rPr>
      </w:pPr>
      <w:r w:rsidRPr="00DE697F">
        <w:rPr>
          <w:rFonts w:ascii="Arial Narrow" w:hAnsi="Arial Narrow"/>
        </w:rPr>
        <w:t xml:space="preserve">PARÁGRAFO: El desarrollo de las actividades requeridas para apoyar la ejecución </w:t>
      </w:r>
      <w:r w:rsidR="00FC306B">
        <w:rPr>
          <w:rFonts w:ascii="Arial Narrow" w:hAnsi="Arial Narrow"/>
        </w:rPr>
        <w:t xml:space="preserve">del segundo ciclo </w:t>
      </w:r>
      <w:r w:rsidR="005106F7">
        <w:rPr>
          <w:rFonts w:ascii="Arial Narrow" w:hAnsi="Arial Narrow"/>
        </w:rPr>
        <w:t xml:space="preserve">del </w:t>
      </w:r>
      <w:r w:rsidR="00894781" w:rsidRPr="00DE697F">
        <w:rPr>
          <w:rFonts w:ascii="Arial Narrow" w:hAnsi="Arial Narrow"/>
        </w:rPr>
        <w:t>“Programa de asistencia para el mejoramiento de la eficiencia energética de las empresas del sector plásticos cauchos y afines en Colombia”</w:t>
      </w:r>
      <w:r w:rsidRPr="00DE697F">
        <w:rPr>
          <w:rFonts w:ascii="Arial Narrow" w:hAnsi="Arial Narrow"/>
        </w:rPr>
        <w:t>, se ejecutará por parte de la EMPRESA con plena libertad, autonomía técnica, administrativa y directiva, utilizando sus propios medios y asumiendo todos</w:t>
      </w:r>
      <w:r w:rsidRPr="00DE697F">
        <w:rPr>
          <w:rFonts w:ascii="Arial Narrow" w:hAnsi="Arial Narrow"/>
          <w:spacing w:val="-11"/>
        </w:rPr>
        <w:t xml:space="preserve"> </w:t>
      </w:r>
      <w:r w:rsidRPr="00DE697F">
        <w:rPr>
          <w:rFonts w:ascii="Arial Narrow" w:hAnsi="Arial Narrow"/>
        </w:rPr>
        <w:t>los</w:t>
      </w:r>
      <w:r w:rsidRPr="00DE697F">
        <w:rPr>
          <w:rFonts w:ascii="Arial Narrow" w:hAnsi="Arial Narrow"/>
          <w:spacing w:val="-11"/>
        </w:rPr>
        <w:t xml:space="preserve"> </w:t>
      </w:r>
      <w:r w:rsidRPr="00DE697F">
        <w:rPr>
          <w:rFonts w:ascii="Arial Narrow" w:hAnsi="Arial Narrow"/>
        </w:rPr>
        <w:t>riesgos</w:t>
      </w:r>
      <w:r w:rsidRPr="00DE697F">
        <w:rPr>
          <w:rFonts w:ascii="Arial Narrow" w:hAnsi="Arial Narrow"/>
          <w:spacing w:val="-11"/>
        </w:rPr>
        <w:t xml:space="preserve"> </w:t>
      </w:r>
      <w:r w:rsidRPr="00DE697F">
        <w:rPr>
          <w:rFonts w:ascii="Arial Narrow" w:hAnsi="Arial Narrow"/>
        </w:rPr>
        <w:t>que</w:t>
      </w:r>
      <w:r w:rsidRPr="00DE697F">
        <w:rPr>
          <w:rFonts w:ascii="Arial Narrow" w:hAnsi="Arial Narrow"/>
          <w:spacing w:val="-13"/>
        </w:rPr>
        <w:t xml:space="preserve"> </w:t>
      </w:r>
      <w:r w:rsidRPr="00DE697F">
        <w:rPr>
          <w:rFonts w:ascii="Arial Narrow" w:hAnsi="Arial Narrow"/>
        </w:rPr>
        <w:t>se</w:t>
      </w:r>
      <w:r w:rsidRPr="00DE697F">
        <w:rPr>
          <w:rFonts w:ascii="Arial Narrow" w:hAnsi="Arial Narrow"/>
          <w:spacing w:val="-13"/>
        </w:rPr>
        <w:t xml:space="preserve"> </w:t>
      </w:r>
      <w:r w:rsidRPr="00DE697F">
        <w:rPr>
          <w:rFonts w:ascii="Arial Narrow" w:hAnsi="Arial Narrow"/>
        </w:rPr>
        <w:t>puedan</w:t>
      </w:r>
      <w:r w:rsidRPr="00DE697F">
        <w:rPr>
          <w:rFonts w:ascii="Arial Narrow" w:hAnsi="Arial Narrow"/>
          <w:spacing w:val="-12"/>
        </w:rPr>
        <w:t xml:space="preserve"> </w:t>
      </w:r>
      <w:r w:rsidRPr="00DE697F">
        <w:rPr>
          <w:rFonts w:ascii="Arial Narrow" w:hAnsi="Arial Narrow"/>
        </w:rPr>
        <w:t>presentar</w:t>
      </w:r>
      <w:r w:rsidRPr="00DE697F">
        <w:rPr>
          <w:rFonts w:ascii="Arial Narrow" w:hAnsi="Arial Narrow"/>
          <w:spacing w:val="-14"/>
        </w:rPr>
        <w:t xml:space="preserve"> </w:t>
      </w:r>
      <w:r w:rsidRPr="00DE697F">
        <w:rPr>
          <w:rFonts w:ascii="Arial Narrow" w:hAnsi="Arial Narrow"/>
        </w:rPr>
        <w:t>en</w:t>
      </w:r>
      <w:r w:rsidRPr="00DE697F">
        <w:rPr>
          <w:rFonts w:ascii="Arial Narrow" w:hAnsi="Arial Narrow"/>
          <w:spacing w:val="-11"/>
        </w:rPr>
        <w:t xml:space="preserve"> </w:t>
      </w:r>
      <w:r w:rsidRPr="00DE697F">
        <w:rPr>
          <w:rFonts w:ascii="Arial Narrow" w:hAnsi="Arial Narrow"/>
        </w:rPr>
        <w:t>desarrollo</w:t>
      </w:r>
      <w:r w:rsidRPr="00DE697F">
        <w:rPr>
          <w:rFonts w:ascii="Arial Narrow" w:hAnsi="Arial Narrow"/>
          <w:spacing w:val="-10"/>
        </w:rPr>
        <w:t xml:space="preserve"> </w:t>
      </w:r>
      <w:r w:rsidRPr="00DE697F">
        <w:rPr>
          <w:rFonts w:ascii="Arial Narrow" w:hAnsi="Arial Narrow"/>
        </w:rPr>
        <w:t>de</w:t>
      </w:r>
      <w:r w:rsidRPr="00DE697F">
        <w:rPr>
          <w:rFonts w:ascii="Arial Narrow" w:hAnsi="Arial Narrow"/>
          <w:spacing w:val="-13"/>
        </w:rPr>
        <w:t xml:space="preserve"> </w:t>
      </w:r>
      <w:r w:rsidRPr="00DE697F">
        <w:rPr>
          <w:rFonts w:ascii="Arial Narrow" w:hAnsi="Arial Narrow"/>
        </w:rPr>
        <w:t>la</w:t>
      </w:r>
      <w:r w:rsidRPr="00DE697F">
        <w:rPr>
          <w:rFonts w:ascii="Arial Narrow" w:hAnsi="Arial Narrow"/>
          <w:spacing w:val="-14"/>
        </w:rPr>
        <w:t xml:space="preserve"> </w:t>
      </w:r>
      <w:r w:rsidRPr="00DE697F">
        <w:rPr>
          <w:rFonts w:ascii="Arial Narrow" w:hAnsi="Arial Narrow"/>
        </w:rPr>
        <w:t>misma,</w:t>
      </w:r>
      <w:r w:rsidRPr="00DE697F">
        <w:rPr>
          <w:rFonts w:ascii="Arial Narrow" w:hAnsi="Arial Narrow"/>
          <w:spacing w:val="-14"/>
        </w:rPr>
        <w:t xml:space="preserve"> </w:t>
      </w:r>
      <w:r w:rsidRPr="00DE697F">
        <w:rPr>
          <w:rFonts w:ascii="Arial Narrow" w:hAnsi="Arial Narrow"/>
        </w:rPr>
        <w:t>sin</w:t>
      </w:r>
      <w:r w:rsidRPr="00DE697F">
        <w:rPr>
          <w:rFonts w:ascii="Arial Narrow" w:hAnsi="Arial Narrow"/>
          <w:spacing w:val="-13"/>
        </w:rPr>
        <w:t xml:space="preserve"> </w:t>
      </w:r>
      <w:r w:rsidRPr="00DE697F">
        <w:rPr>
          <w:rFonts w:ascii="Arial Narrow" w:hAnsi="Arial Narrow"/>
        </w:rPr>
        <w:t>que</w:t>
      </w:r>
      <w:r w:rsidRPr="00DE697F">
        <w:rPr>
          <w:rFonts w:ascii="Arial Narrow" w:hAnsi="Arial Narrow"/>
          <w:spacing w:val="-13"/>
        </w:rPr>
        <w:t xml:space="preserve"> </w:t>
      </w:r>
      <w:r w:rsidRPr="00DE697F">
        <w:rPr>
          <w:rFonts w:ascii="Arial Narrow" w:hAnsi="Arial Narrow"/>
        </w:rPr>
        <w:t>exista</w:t>
      </w:r>
      <w:r w:rsidRPr="00DE697F">
        <w:rPr>
          <w:rFonts w:ascii="Arial Narrow" w:hAnsi="Arial Narrow"/>
          <w:spacing w:val="-12"/>
        </w:rPr>
        <w:t xml:space="preserve"> </w:t>
      </w:r>
      <w:r w:rsidRPr="00DE697F">
        <w:rPr>
          <w:rFonts w:ascii="Arial Narrow" w:hAnsi="Arial Narrow"/>
        </w:rPr>
        <w:t>relación laboral,</w:t>
      </w:r>
      <w:r w:rsidRPr="00DE697F">
        <w:rPr>
          <w:rFonts w:ascii="Arial Narrow" w:hAnsi="Arial Narrow"/>
          <w:spacing w:val="-6"/>
        </w:rPr>
        <w:t xml:space="preserve"> </w:t>
      </w:r>
      <w:r w:rsidRPr="00DE697F">
        <w:rPr>
          <w:rFonts w:ascii="Arial Narrow" w:hAnsi="Arial Narrow"/>
        </w:rPr>
        <w:t>comercial</w:t>
      </w:r>
      <w:r w:rsidRPr="00DE697F">
        <w:rPr>
          <w:rFonts w:ascii="Arial Narrow" w:hAnsi="Arial Narrow"/>
          <w:spacing w:val="-7"/>
        </w:rPr>
        <w:t xml:space="preserve"> </w:t>
      </w:r>
      <w:r w:rsidRPr="00DE697F">
        <w:rPr>
          <w:rFonts w:ascii="Arial Narrow" w:hAnsi="Arial Narrow"/>
        </w:rPr>
        <w:t>o</w:t>
      </w:r>
      <w:r w:rsidRPr="00DE697F">
        <w:rPr>
          <w:rFonts w:ascii="Arial Narrow" w:hAnsi="Arial Narrow"/>
          <w:spacing w:val="-8"/>
        </w:rPr>
        <w:t xml:space="preserve"> </w:t>
      </w:r>
      <w:r w:rsidRPr="00DE697F">
        <w:rPr>
          <w:rFonts w:ascii="Arial Narrow" w:hAnsi="Arial Narrow"/>
        </w:rPr>
        <w:t>técnica</w:t>
      </w:r>
      <w:r w:rsidRPr="00DE697F">
        <w:rPr>
          <w:rFonts w:ascii="Arial Narrow" w:hAnsi="Arial Narrow"/>
          <w:spacing w:val="-9"/>
        </w:rPr>
        <w:t xml:space="preserve"> </w:t>
      </w:r>
      <w:r w:rsidRPr="00DE697F">
        <w:rPr>
          <w:rFonts w:ascii="Arial Narrow" w:hAnsi="Arial Narrow"/>
        </w:rPr>
        <w:t>entre</w:t>
      </w:r>
      <w:r w:rsidRPr="00DE697F">
        <w:rPr>
          <w:rFonts w:ascii="Arial Narrow" w:hAnsi="Arial Narrow"/>
          <w:spacing w:val="-7"/>
        </w:rPr>
        <w:t xml:space="preserve"> </w:t>
      </w:r>
      <w:r w:rsidRPr="00DE697F">
        <w:rPr>
          <w:rFonts w:ascii="Arial Narrow" w:hAnsi="Arial Narrow"/>
        </w:rPr>
        <w:t>FIDUCIARIA</w:t>
      </w:r>
      <w:r w:rsidRPr="00DE697F">
        <w:rPr>
          <w:rFonts w:ascii="Arial Narrow" w:hAnsi="Arial Narrow"/>
          <w:spacing w:val="-8"/>
        </w:rPr>
        <w:t xml:space="preserve"> </w:t>
      </w:r>
      <w:r w:rsidRPr="00DE697F">
        <w:rPr>
          <w:rFonts w:ascii="Arial Narrow" w:hAnsi="Arial Narrow"/>
        </w:rPr>
        <w:t>COLOMBIANA</w:t>
      </w:r>
      <w:r w:rsidRPr="00DE697F">
        <w:rPr>
          <w:rFonts w:ascii="Arial Narrow" w:hAnsi="Arial Narrow"/>
          <w:spacing w:val="-7"/>
        </w:rPr>
        <w:t xml:space="preserve"> </w:t>
      </w:r>
      <w:r w:rsidRPr="00DE697F">
        <w:rPr>
          <w:rFonts w:ascii="Arial Narrow" w:hAnsi="Arial Narrow"/>
        </w:rPr>
        <w:t>DE</w:t>
      </w:r>
      <w:r w:rsidRPr="00DE697F">
        <w:rPr>
          <w:rFonts w:ascii="Arial Narrow" w:hAnsi="Arial Narrow"/>
          <w:spacing w:val="-6"/>
        </w:rPr>
        <w:t xml:space="preserve"> </w:t>
      </w:r>
      <w:r w:rsidRPr="00DE697F">
        <w:rPr>
          <w:rFonts w:ascii="Arial Narrow" w:hAnsi="Arial Narrow"/>
        </w:rPr>
        <w:t>COMERCIO</w:t>
      </w:r>
      <w:r w:rsidRPr="00DE697F">
        <w:rPr>
          <w:rFonts w:ascii="Arial Narrow" w:hAnsi="Arial Narrow"/>
          <w:spacing w:val="-7"/>
        </w:rPr>
        <w:t xml:space="preserve"> </w:t>
      </w:r>
      <w:r w:rsidRPr="00DE697F">
        <w:rPr>
          <w:rFonts w:ascii="Arial Narrow" w:hAnsi="Arial Narrow"/>
        </w:rPr>
        <w:t>EXTERIOR</w:t>
      </w:r>
      <w:r w:rsidRPr="00DE697F">
        <w:rPr>
          <w:rFonts w:ascii="Arial Narrow" w:hAnsi="Arial Narrow"/>
          <w:spacing w:val="-7"/>
        </w:rPr>
        <w:t xml:space="preserve"> </w:t>
      </w:r>
      <w:r w:rsidRPr="00DE697F">
        <w:rPr>
          <w:rFonts w:ascii="Arial Narrow" w:hAnsi="Arial Narrow"/>
        </w:rPr>
        <w:t>S.A., FIDUCOLDEX COMO ADMINISTRADOR DE</w:t>
      </w:r>
      <w:r w:rsidR="005106F7">
        <w:rPr>
          <w:rFonts w:ascii="Arial Narrow" w:hAnsi="Arial Narrow"/>
        </w:rPr>
        <w:t xml:space="preserve"> COLOMBIA PRODUCTIVA</w:t>
      </w:r>
      <w:r w:rsidRPr="00DE697F">
        <w:rPr>
          <w:rFonts w:ascii="Arial Narrow" w:hAnsi="Arial Narrow"/>
        </w:rPr>
        <w:t xml:space="preserve"> y la EMPRESA y sus</w:t>
      </w:r>
      <w:r w:rsidRPr="00DE697F">
        <w:rPr>
          <w:rFonts w:ascii="Arial Narrow" w:hAnsi="Arial Narrow"/>
          <w:spacing w:val="-13"/>
        </w:rPr>
        <w:t xml:space="preserve"> </w:t>
      </w:r>
      <w:r w:rsidRPr="00DE697F">
        <w:rPr>
          <w:rFonts w:ascii="Arial Narrow" w:hAnsi="Arial Narrow"/>
        </w:rPr>
        <w:t>empleados.</w:t>
      </w:r>
    </w:p>
    <w:p w14:paraId="102EC17B" w14:textId="77777777" w:rsidR="00144F7F" w:rsidRPr="00DE697F" w:rsidRDefault="00144F7F" w:rsidP="003E225A">
      <w:pPr>
        <w:pStyle w:val="Textoindependiente"/>
        <w:ind w:left="720"/>
        <w:rPr>
          <w:rFonts w:ascii="Arial Narrow" w:hAnsi="Arial Narrow"/>
        </w:rPr>
      </w:pPr>
    </w:p>
    <w:p w14:paraId="54347FD7" w14:textId="4953C441" w:rsidR="00735592" w:rsidRPr="00DE697F" w:rsidRDefault="00F420A8" w:rsidP="00DE697F">
      <w:pPr>
        <w:pStyle w:val="Textoindependiente"/>
        <w:numPr>
          <w:ilvl w:val="0"/>
          <w:numId w:val="4"/>
        </w:numPr>
        <w:rPr>
          <w:rFonts w:ascii="Arial Narrow" w:hAnsi="Arial Narrow"/>
        </w:rPr>
      </w:pPr>
      <w:r w:rsidRPr="00DE697F">
        <w:rPr>
          <w:rFonts w:ascii="Arial Narrow" w:hAnsi="Arial Narrow"/>
        </w:rPr>
        <w:t>Que soy consciente y acepto que, en caso de ser seleccion</w:t>
      </w:r>
      <w:r w:rsidR="00B36AB9">
        <w:rPr>
          <w:rFonts w:ascii="Arial Narrow" w:hAnsi="Arial Narrow"/>
        </w:rPr>
        <w:t xml:space="preserve">ado en la presente convocatoria, </w:t>
      </w:r>
      <w:r w:rsidR="00134EB2">
        <w:rPr>
          <w:rFonts w:ascii="Arial Narrow" w:hAnsi="Arial Narrow"/>
        </w:rPr>
        <w:t>la empresa que represent</w:t>
      </w:r>
      <w:r w:rsidR="002B2F3E">
        <w:rPr>
          <w:rFonts w:ascii="Arial Narrow" w:hAnsi="Arial Narrow"/>
        </w:rPr>
        <w:t>o</w:t>
      </w:r>
      <w:r w:rsidR="00134EB2">
        <w:rPr>
          <w:rFonts w:ascii="Arial Narrow" w:hAnsi="Arial Narrow"/>
        </w:rPr>
        <w:t xml:space="preserve">, así como todos sus vinculados </w:t>
      </w:r>
      <w:r w:rsidRPr="00DE697F">
        <w:rPr>
          <w:rFonts w:ascii="Arial Narrow" w:hAnsi="Arial Narrow"/>
        </w:rPr>
        <w:t>est</w:t>
      </w:r>
      <w:r w:rsidR="00134EB2">
        <w:rPr>
          <w:rFonts w:ascii="Arial Narrow" w:hAnsi="Arial Narrow"/>
        </w:rPr>
        <w:t xml:space="preserve">aremos </w:t>
      </w:r>
      <w:r w:rsidRPr="00DE697F">
        <w:rPr>
          <w:rFonts w:ascii="Arial Narrow" w:hAnsi="Arial Narrow"/>
        </w:rPr>
        <w:t>sujeto</w:t>
      </w:r>
      <w:r w:rsidR="00134EB2">
        <w:rPr>
          <w:rFonts w:ascii="Arial Narrow" w:hAnsi="Arial Narrow"/>
        </w:rPr>
        <w:t>s</w:t>
      </w:r>
      <w:r w:rsidRPr="00DE697F">
        <w:rPr>
          <w:rFonts w:ascii="Arial Narrow" w:hAnsi="Arial Narrow"/>
        </w:rPr>
        <w:t xml:space="preserve"> a un estudio denominado SARLAFT</w:t>
      </w:r>
      <w:r w:rsidR="00044C99" w:rsidRPr="00DE697F">
        <w:rPr>
          <w:rFonts w:ascii="Arial Narrow" w:hAnsi="Arial Narrow"/>
        </w:rPr>
        <w:t xml:space="preserve"> </w:t>
      </w:r>
      <w:r w:rsidRPr="00DE697F">
        <w:rPr>
          <w:rFonts w:ascii="Arial Narrow" w:hAnsi="Arial Narrow"/>
        </w:rPr>
        <w:t>(Sistema de Administración del Riesgo de Lavado de Activos y Financiación del Terrorismo) y es un requisito indispensable que la respuesta al mismo sea satisfactoria.</w:t>
      </w:r>
      <w:r w:rsidR="00134EB2">
        <w:rPr>
          <w:rFonts w:ascii="Arial Narrow" w:hAnsi="Arial Narrow"/>
        </w:rPr>
        <w:t xml:space="preserve"> Para esto certifico que cuento con las autorizaciones de los vinculados a la Empresa para que se realice el estudio en cuestión.</w:t>
      </w:r>
    </w:p>
    <w:p w14:paraId="476B2913" w14:textId="77777777" w:rsidR="00F420A8" w:rsidRPr="003E225A" w:rsidRDefault="00F420A8" w:rsidP="003E225A">
      <w:pPr>
        <w:pStyle w:val="Textoindependiente"/>
        <w:ind w:right="113"/>
        <w:rPr>
          <w:rFonts w:ascii="Arial Narrow" w:hAnsi="Arial Narrow"/>
          <w:spacing w:val="-10"/>
        </w:rPr>
      </w:pPr>
    </w:p>
    <w:p w14:paraId="75138708" w14:textId="794FB809" w:rsidR="007934FC" w:rsidRPr="00DE697F" w:rsidRDefault="00DE697F" w:rsidP="00DE697F">
      <w:pPr>
        <w:pStyle w:val="Textoindependiente"/>
        <w:rPr>
          <w:rFonts w:ascii="Arial Narrow" w:hAnsi="Arial Narrow"/>
        </w:rPr>
      </w:pPr>
      <w:r w:rsidRPr="00DE697F">
        <w:rPr>
          <w:rFonts w:ascii="Arial Narrow" w:hAnsi="Arial Narrow"/>
          <w:b/>
        </w:rPr>
        <w:t>SEGUNDA. -</w:t>
      </w:r>
      <w:r w:rsidR="00C9632A" w:rsidRPr="00DE697F">
        <w:rPr>
          <w:rFonts w:ascii="Arial Narrow" w:hAnsi="Arial Narrow"/>
        </w:rPr>
        <w:t xml:space="preserve"> La presente carta de compromiso será irrevocable y su entrada en vigencia se encuentra condicionada a que la EMPRESA sea seleccionada para ser beneficiaria </w:t>
      </w:r>
      <w:r w:rsidR="00FB31C6" w:rsidRPr="00DE697F">
        <w:rPr>
          <w:rFonts w:ascii="Arial Narrow" w:hAnsi="Arial Narrow"/>
        </w:rPr>
        <w:t xml:space="preserve">del </w:t>
      </w:r>
      <w:r w:rsidR="00FC306B">
        <w:rPr>
          <w:rFonts w:ascii="Arial Narrow" w:hAnsi="Arial Narrow"/>
        </w:rPr>
        <w:t xml:space="preserve">segundo ciclo </w:t>
      </w:r>
      <w:r w:rsidR="00B31502">
        <w:rPr>
          <w:rFonts w:ascii="Arial Narrow" w:hAnsi="Arial Narrow"/>
        </w:rPr>
        <w:t xml:space="preserve">del </w:t>
      </w:r>
      <w:r w:rsidR="00C93D91" w:rsidRPr="00DE697F">
        <w:rPr>
          <w:rFonts w:ascii="Arial Narrow" w:hAnsi="Arial Narrow"/>
        </w:rPr>
        <w:t>“Programa de asistencia para el mejoramiento de la eficiencia energética de las empresas del sector plásticos cauchos y afines en Colombia”</w:t>
      </w:r>
      <w:r w:rsidR="00C9632A" w:rsidRPr="00DE697F">
        <w:rPr>
          <w:rFonts w:ascii="Arial Narrow" w:hAnsi="Arial Narrow"/>
        </w:rPr>
        <w:t>.</w:t>
      </w:r>
    </w:p>
    <w:p w14:paraId="0930228A" w14:textId="77777777" w:rsidR="007934FC" w:rsidRPr="00DE697F" w:rsidRDefault="007934FC" w:rsidP="00DE697F">
      <w:pPr>
        <w:pStyle w:val="Textoindependiente"/>
        <w:rPr>
          <w:rFonts w:ascii="Arial Narrow" w:hAnsi="Arial Narrow"/>
        </w:rPr>
      </w:pPr>
    </w:p>
    <w:p w14:paraId="16A9B983" w14:textId="77777777" w:rsidR="007934FC" w:rsidRPr="00DE697F" w:rsidRDefault="00C9632A" w:rsidP="00DE697F">
      <w:pPr>
        <w:pStyle w:val="Textoindependiente"/>
        <w:rPr>
          <w:rFonts w:ascii="Arial Narrow" w:hAnsi="Arial Narrow"/>
        </w:rPr>
      </w:pPr>
      <w:r w:rsidRPr="00DE697F">
        <w:rPr>
          <w:rFonts w:ascii="Arial Narrow" w:hAnsi="Arial Narrow"/>
        </w:rPr>
        <w:t>Una vez entre en vigencia la carta de compromiso, ésta se mantendrá vigente por un espacio de tiempo igual al plazo de ejecución de las actividades que componen la intervención que se desarrollará en la EMPRESA y doce (12) meses más.</w:t>
      </w:r>
    </w:p>
    <w:p w14:paraId="083EA4F8" w14:textId="77777777" w:rsidR="007934FC" w:rsidRPr="00DE697F" w:rsidRDefault="007934FC" w:rsidP="00DE697F">
      <w:pPr>
        <w:pStyle w:val="Textoindependiente"/>
        <w:rPr>
          <w:rFonts w:ascii="Arial Narrow" w:hAnsi="Arial Narrow"/>
        </w:rPr>
      </w:pPr>
    </w:p>
    <w:p w14:paraId="6D56316D" w14:textId="7CFF9C37" w:rsidR="00FB31C6" w:rsidRPr="00DE697F" w:rsidRDefault="00DE697F" w:rsidP="00DE697F">
      <w:pPr>
        <w:pStyle w:val="Ttulo1"/>
        <w:ind w:left="0" w:right="116"/>
        <w:jc w:val="both"/>
        <w:rPr>
          <w:rFonts w:ascii="Arial Narrow" w:hAnsi="Arial Narrow"/>
          <w:b w:val="0"/>
          <w:lang w:val="es-CO"/>
        </w:rPr>
      </w:pPr>
      <w:r w:rsidRPr="00DE697F">
        <w:rPr>
          <w:rFonts w:ascii="Arial Narrow" w:hAnsi="Arial Narrow"/>
        </w:rPr>
        <w:t>TERCERA. -</w:t>
      </w:r>
      <w:r w:rsidR="00C9632A" w:rsidRPr="00DE697F">
        <w:rPr>
          <w:rFonts w:ascii="Arial Narrow" w:hAnsi="Arial Narrow"/>
        </w:rPr>
        <w:t xml:space="preserve"> En caso de incumplimiento total o parcial, </w:t>
      </w:r>
      <w:r w:rsidR="00C93D91" w:rsidRPr="00DE697F">
        <w:rPr>
          <w:rFonts w:ascii="Arial Narrow" w:hAnsi="Arial Narrow"/>
        </w:rPr>
        <w:t xml:space="preserve">la empresa se </w:t>
      </w:r>
      <w:r w:rsidR="00C9632A" w:rsidRPr="00DE697F">
        <w:rPr>
          <w:rFonts w:ascii="Arial Narrow" w:hAnsi="Arial Narrow"/>
        </w:rPr>
        <w:t>compromet</w:t>
      </w:r>
      <w:r w:rsidR="00C93D91" w:rsidRPr="00DE697F">
        <w:rPr>
          <w:rFonts w:ascii="Arial Narrow" w:hAnsi="Arial Narrow"/>
        </w:rPr>
        <w:t>e</w:t>
      </w:r>
      <w:r w:rsidR="00C9632A" w:rsidRPr="00DE697F">
        <w:rPr>
          <w:rFonts w:ascii="Arial Narrow" w:hAnsi="Arial Narrow"/>
        </w:rPr>
        <w:t xml:space="preserve"> a pagar incondicionalmente, a la orden de</w:t>
      </w:r>
      <w:r w:rsidR="00994A9A">
        <w:rPr>
          <w:rFonts w:ascii="Arial Narrow" w:hAnsi="Arial Narrow"/>
        </w:rPr>
        <w:t xml:space="preserve"> COLOMBIA PRODUCTIVA</w:t>
      </w:r>
      <w:r w:rsidR="00C9632A" w:rsidRPr="00DE697F">
        <w:rPr>
          <w:rFonts w:ascii="Arial Narrow" w:hAnsi="Arial Narrow"/>
        </w:rPr>
        <w:t xml:space="preserve"> - ADMINISTRADO POR FIDUCOLDEX S.A., a título de penalización, </w:t>
      </w:r>
      <w:r w:rsidR="00C9632A" w:rsidRPr="003C7CA9">
        <w:rPr>
          <w:rFonts w:ascii="Arial Narrow" w:hAnsi="Arial Narrow"/>
          <w:lang w:val="es-CO"/>
        </w:rPr>
        <w:t xml:space="preserve">la suma equivalente </w:t>
      </w:r>
      <w:r w:rsidR="00FB31C6" w:rsidRPr="003C7CA9">
        <w:rPr>
          <w:rFonts w:ascii="Arial Narrow" w:hAnsi="Arial Narrow"/>
          <w:lang w:val="es-CO"/>
        </w:rPr>
        <w:t>al 40%</w:t>
      </w:r>
      <w:r w:rsidR="00FB31C6" w:rsidRPr="004F4F1A">
        <w:rPr>
          <w:rFonts w:ascii="Arial Narrow" w:hAnsi="Arial Narrow"/>
        </w:rPr>
        <w:t xml:space="preserve"> del total de los recursos pagados por </w:t>
      </w:r>
      <w:r w:rsidR="00994A9A" w:rsidRPr="004F4F1A">
        <w:rPr>
          <w:rFonts w:ascii="Arial Narrow" w:hAnsi="Arial Narrow"/>
        </w:rPr>
        <w:t>COLOMBIA PRODUCTIVA</w:t>
      </w:r>
      <w:r w:rsidR="00FB31C6" w:rsidRPr="004F4F1A">
        <w:rPr>
          <w:rFonts w:ascii="Arial Narrow" w:hAnsi="Arial Narrow"/>
        </w:rPr>
        <w:t xml:space="preserve"> al Consultor por el desarrollo del </w:t>
      </w:r>
      <w:r w:rsidR="00FC306B">
        <w:rPr>
          <w:rFonts w:ascii="Arial Narrow" w:hAnsi="Arial Narrow"/>
        </w:rPr>
        <w:t xml:space="preserve">segundo ciclo </w:t>
      </w:r>
      <w:r w:rsidR="00994A9A" w:rsidRPr="009E32DF">
        <w:rPr>
          <w:rFonts w:ascii="Arial Narrow" w:hAnsi="Arial Narrow"/>
        </w:rPr>
        <w:t xml:space="preserve">del </w:t>
      </w:r>
      <w:r w:rsidR="00F55272" w:rsidRPr="009E32DF">
        <w:rPr>
          <w:rFonts w:ascii="Arial Narrow" w:hAnsi="Arial Narrow"/>
        </w:rPr>
        <w:t>“Programa de asistencia para el mejoramiento de la eficiencia energética de</w:t>
      </w:r>
      <w:r w:rsidR="00F55272" w:rsidRPr="00DE697F">
        <w:rPr>
          <w:rFonts w:ascii="Arial Narrow" w:hAnsi="Arial Narrow"/>
        </w:rPr>
        <w:t xml:space="preserve"> las empresas del sector plásticos cauchos y afines en </w:t>
      </w:r>
      <w:r w:rsidR="00F55272" w:rsidRPr="00DE697F">
        <w:rPr>
          <w:rFonts w:ascii="Arial Narrow" w:hAnsi="Arial Narrow"/>
        </w:rPr>
        <w:lastRenderedPageBreak/>
        <w:t>Colombia”</w:t>
      </w:r>
      <w:r w:rsidR="00644053">
        <w:rPr>
          <w:rFonts w:ascii="Arial Narrow" w:hAnsi="Arial Narrow"/>
        </w:rPr>
        <w:t>.</w:t>
      </w:r>
      <w:r w:rsidR="000B1501">
        <w:rPr>
          <w:rFonts w:ascii="Arial Narrow" w:hAnsi="Arial Narrow"/>
        </w:rPr>
        <w:t>.</w:t>
      </w:r>
      <w:r w:rsidR="00044C99" w:rsidRPr="00DE697F">
        <w:rPr>
          <w:rFonts w:ascii="Arial Narrow" w:hAnsi="Arial Narrow"/>
        </w:rPr>
        <w:t xml:space="preserve"> </w:t>
      </w:r>
    </w:p>
    <w:p w14:paraId="46B0C78D" w14:textId="1848BF50" w:rsidR="007934FC" w:rsidRPr="00DE697F" w:rsidRDefault="00C9632A" w:rsidP="00C93D91">
      <w:pPr>
        <w:pStyle w:val="Textoindependiente"/>
        <w:spacing w:line="213" w:lineRule="auto"/>
        <w:ind w:left="102" w:right="115"/>
        <w:rPr>
          <w:rFonts w:ascii="Arial Narrow" w:hAnsi="Arial Narrow"/>
        </w:rPr>
      </w:pPr>
      <w:r w:rsidRPr="00DE697F">
        <w:rPr>
          <w:rFonts w:ascii="Arial Narrow" w:hAnsi="Arial Narrow"/>
        </w:rPr>
        <w:t xml:space="preserve">La anterior suma podrá ser exigida ejecutivamente por </w:t>
      </w:r>
      <w:r w:rsidR="00994A9A">
        <w:rPr>
          <w:rFonts w:ascii="Arial Narrow" w:hAnsi="Arial Narrow"/>
        </w:rPr>
        <w:t>COLOMBIA PRODUCTIVA</w:t>
      </w:r>
      <w:r w:rsidRPr="00DE697F">
        <w:rPr>
          <w:rFonts w:ascii="Arial Narrow" w:hAnsi="Arial Narrow"/>
        </w:rPr>
        <w:t xml:space="preserve"> - ADMINISTRADO POR FIDUCOLDEX S.A. o la persona que éste designe, sin necesidad de requerimiento judicial o privado previo alguno</w:t>
      </w:r>
      <w:r w:rsidR="00B0558C" w:rsidRPr="00DE697F">
        <w:rPr>
          <w:rFonts w:ascii="Arial Narrow" w:hAnsi="Arial Narrow"/>
        </w:rPr>
        <w:t xml:space="preserve">, </w:t>
      </w:r>
      <w:r w:rsidRPr="00DE697F">
        <w:rPr>
          <w:rFonts w:ascii="Arial Narrow" w:hAnsi="Arial Narrow"/>
        </w:rPr>
        <w:t>ni constitución en mora de LA EMPRESA, para lo cual la EMPRESA entiende y acepta que la presente ACTA DE COMPROMISO presta mérito ejecutivo.</w:t>
      </w:r>
    </w:p>
    <w:p w14:paraId="06E43881" w14:textId="77777777" w:rsidR="007934FC" w:rsidRPr="00DE697F" w:rsidRDefault="007934FC" w:rsidP="00C93D91">
      <w:pPr>
        <w:pStyle w:val="Textoindependiente"/>
        <w:spacing w:line="213" w:lineRule="auto"/>
        <w:ind w:left="102" w:right="115"/>
        <w:rPr>
          <w:rFonts w:ascii="Arial Narrow" w:hAnsi="Arial Narrow"/>
        </w:rPr>
      </w:pPr>
    </w:p>
    <w:p w14:paraId="7C585CE4" w14:textId="176350C0" w:rsidR="007934FC" w:rsidRPr="00DE697F" w:rsidRDefault="00C9632A" w:rsidP="00C93D91">
      <w:pPr>
        <w:pStyle w:val="Textoindependiente"/>
        <w:spacing w:line="213" w:lineRule="auto"/>
        <w:ind w:left="102" w:right="115"/>
        <w:rPr>
          <w:rFonts w:ascii="Arial Narrow" w:hAnsi="Arial Narrow"/>
        </w:rPr>
      </w:pPr>
      <w:r w:rsidRPr="00DE697F">
        <w:rPr>
          <w:rFonts w:ascii="Arial Narrow" w:hAnsi="Arial Narrow"/>
        </w:rPr>
        <w:t xml:space="preserve">Lo anterior, sin perjuicio de que </w:t>
      </w:r>
      <w:r w:rsidR="00883627">
        <w:rPr>
          <w:rFonts w:ascii="Arial Narrow" w:hAnsi="Arial Narrow"/>
        </w:rPr>
        <w:t>COLOMBIA PRODUCTIVA</w:t>
      </w:r>
      <w:r w:rsidRPr="00DE697F">
        <w:rPr>
          <w:rFonts w:ascii="Arial Narrow" w:hAnsi="Arial Narrow"/>
        </w:rPr>
        <w:t xml:space="preserve"> - ADMINISTRADO POR FIDUCOLDEX S.A. pueda exigir adicionalmente las prestaciones e indemnizaciones derivadas del incumplimiento de esta CARTA DE COMPROMISO, y sin que se extinga por ello la obligación principal.</w:t>
      </w:r>
    </w:p>
    <w:p w14:paraId="64F08139" w14:textId="77777777" w:rsidR="007934FC" w:rsidRPr="00DE697F" w:rsidRDefault="007934FC" w:rsidP="00C93D91">
      <w:pPr>
        <w:pStyle w:val="Textoindependiente"/>
        <w:spacing w:line="213" w:lineRule="auto"/>
        <w:ind w:left="102" w:right="115"/>
        <w:rPr>
          <w:rFonts w:ascii="Arial Narrow" w:hAnsi="Arial Narrow"/>
        </w:rPr>
      </w:pPr>
    </w:p>
    <w:p w14:paraId="799A6535" w14:textId="4D36979A" w:rsidR="007934FC" w:rsidRPr="00DE697F" w:rsidRDefault="00DE697F" w:rsidP="00C93D91">
      <w:pPr>
        <w:pStyle w:val="Textoindependiente"/>
        <w:spacing w:line="213" w:lineRule="auto"/>
        <w:ind w:left="102" w:right="115"/>
        <w:rPr>
          <w:rFonts w:ascii="Arial Narrow" w:hAnsi="Arial Narrow"/>
        </w:rPr>
      </w:pPr>
      <w:r w:rsidRPr="00DE697F">
        <w:rPr>
          <w:rFonts w:ascii="Arial Narrow" w:hAnsi="Arial Narrow"/>
          <w:b/>
        </w:rPr>
        <w:t>CUARTA. -</w:t>
      </w:r>
      <w:r w:rsidR="00C9632A" w:rsidRPr="00DE697F">
        <w:rPr>
          <w:rFonts w:ascii="Arial Narrow" w:hAnsi="Arial Narrow"/>
        </w:rPr>
        <w:t xml:space="preserve"> LA EMPRESA certifica a FIDUCOLDEX, COMO VOCERA Y ADMINISTRADORA DE</w:t>
      </w:r>
      <w:r w:rsidR="00883627">
        <w:rPr>
          <w:rFonts w:ascii="Arial Narrow" w:hAnsi="Arial Narrow"/>
        </w:rPr>
        <w:t xml:space="preserve"> COLOMBIA PRODUCTIVA</w:t>
      </w:r>
      <w:r w:rsidR="00C82F66" w:rsidRPr="00DE697F">
        <w:rPr>
          <w:rFonts w:ascii="Arial Narrow" w:hAnsi="Arial Narrow"/>
        </w:rPr>
        <w:t xml:space="preserve">, </w:t>
      </w:r>
      <w:r w:rsidR="00C9632A" w:rsidRPr="00DE697F">
        <w:rPr>
          <w:rFonts w:ascii="Arial Narrow" w:hAnsi="Arial Narrow"/>
        </w:rPr>
        <w:t>que sus recursos no provienen ni se destinan al ejercicio de ninguna actividad ilícita o de actividades de lavado de dinero proveniente de éstas o de actividades relacionadas con la financiación del terrorismo.</w:t>
      </w:r>
    </w:p>
    <w:p w14:paraId="3329ABF9" w14:textId="77777777" w:rsidR="007934FC" w:rsidRPr="00DE697F" w:rsidRDefault="007934FC" w:rsidP="00C93D91">
      <w:pPr>
        <w:pStyle w:val="Textoindependiente"/>
        <w:spacing w:line="213" w:lineRule="auto"/>
        <w:ind w:left="102" w:right="115"/>
        <w:rPr>
          <w:rFonts w:ascii="Arial Narrow" w:hAnsi="Arial Narrow"/>
        </w:rPr>
      </w:pPr>
    </w:p>
    <w:p w14:paraId="60B743E6" w14:textId="60307819" w:rsidR="007934FC" w:rsidRPr="00DE697F" w:rsidRDefault="00C9632A" w:rsidP="00C93D91">
      <w:pPr>
        <w:pStyle w:val="Textoindependiente"/>
        <w:spacing w:line="213" w:lineRule="auto"/>
        <w:ind w:left="102" w:right="115"/>
        <w:rPr>
          <w:rFonts w:ascii="Arial Narrow" w:hAnsi="Arial Narrow"/>
        </w:rPr>
      </w:pPr>
      <w:r w:rsidRPr="00DE697F">
        <w:rPr>
          <w:rFonts w:ascii="Arial Narrow" w:hAnsi="Arial Narrow"/>
        </w:rPr>
        <w:t>En todo caso, si durante el plazo de vigencia del presente compromiso LA EMPRESA,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w:t>
      </w:r>
      <w:r w:rsidR="00C82F66" w:rsidRPr="00DE697F">
        <w:rPr>
          <w:rFonts w:ascii="Arial Narrow" w:hAnsi="Arial Narrow"/>
        </w:rPr>
        <w:t>;</w:t>
      </w:r>
      <w:r w:rsidRPr="00DE697F">
        <w:rPr>
          <w:rFonts w:ascii="Arial Narrow" w:hAnsi="Arial Narrow"/>
        </w:rPr>
        <w:t xml:space="preserve"> FIDUCOLDEX COMO ADMINISTRADOR DE</w:t>
      </w:r>
      <w:r w:rsidR="009950CE">
        <w:rPr>
          <w:rFonts w:ascii="Arial Narrow" w:hAnsi="Arial Narrow"/>
        </w:rPr>
        <w:t xml:space="preserve"> COLOMBIA PRODUCTIVA</w:t>
      </w:r>
      <w:r w:rsidRPr="00DE697F">
        <w:rPr>
          <w:rFonts w:ascii="Arial Narrow" w:hAnsi="Arial Narrow"/>
        </w:rPr>
        <w:t xml:space="preserve"> informará a LA EMPRESA y al respectivo asesor, su exclusión inmediata del</w:t>
      </w:r>
      <w:r w:rsidR="009950CE">
        <w:rPr>
          <w:rFonts w:ascii="Arial Narrow" w:hAnsi="Arial Narrow"/>
        </w:rPr>
        <w:t xml:space="preserve"> segundo ciclo del</w:t>
      </w:r>
      <w:r w:rsidRPr="00DE697F">
        <w:rPr>
          <w:rFonts w:ascii="Arial Narrow" w:hAnsi="Arial Narrow"/>
        </w:rPr>
        <w:t xml:space="preserve"> </w:t>
      </w:r>
      <w:r w:rsidR="00F55272" w:rsidRPr="00DE697F">
        <w:rPr>
          <w:rFonts w:ascii="Arial Narrow" w:hAnsi="Arial Narrow"/>
        </w:rPr>
        <w:t>“Programa de asistencia para el mejoramiento de la eficiencia energética de las empresas del sector plásticos cauchos y afines en Colombia”</w:t>
      </w:r>
      <w:r w:rsidRPr="00DE697F">
        <w:rPr>
          <w:rFonts w:ascii="Arial Narrow" w:hAnsi="Arial Narrow"/>
        </w:rPr>
        <w:t xml:space="preserve"> y exigirá inmediatamente el pago de la suma establecida en la</w:t>
      </w:r>
      <w:r w:rsidR="00B0558C" w:rsidRPr="00DE697F">
        <w:rPr>
          <w:rFonts w:ascii="Arial Narrow" w:hAnsi="Arial Narrow"/>
        </w:rPr>
        <w:t xml:space="preserve"> </w:t>
      </w:r>
      <w:r w:rsidRPr="00DE697F">
        <w:rPr>
          <w:rFonts w:ascii="Arial Narrow" w:hAnsi="Arial Narrow"/>
        </w:rPr>
        <w:t>Cláusula Tercera de este instrumento sin que por este hecho esté obligado a indemnizar ningún tipo de perjuicio a LA EMPRESA.</w:t>
      </w:r>
    </w:p>
    <w:p w14:paraId="71B4C397" w14:textId="78DD3FC4" w:rsidR="007934FC" w:rsidRDefault="007934FC" w:rsidP="00C93D91">
      <w:pPr>
        <w:pStyle w:val="Textoindependiente"/>
        <w:spacing w:line="213" w:lineRule="auto"/>
        <w:ind w:left="102" w:right="115"/>
        <w:rPr>
          <w:rFonts w:ascii="Arial Narrow" w:hAnsi="Arial Narrow"/>
        </w:rPr>
      </w:pPr>
    </w:p>
    <w:p w14:paraId="16649C02" w14:textId="6F377C4A" w:rsidR="00134EB2" w:rsidRPr="00DE697F" w:rsidRDefault="00134EB2" w:rsidP="003E225A">
      <w:pPr>
        <w:pStyle w:val="Textoindependiente"/>
        <w:spacing w:line="213" w:lineRule="auto"/>
        <w:ind w:left="102" w:right="115"/>
        <w:rPr>
          <w:rFonts w:ascii="Arial Narrow" w:hAnsi="Arial Narrow"/>
        </w:rPr>
      </w:pPr>
      <w:r w:rsidRPr="00DE697F">
        <w:rPr>
          <w:rFonts w:ascii="Arial Narrow" w:hAnsi="Arial Narrow"/>
        </w:rPr>
        <w:t xml:space="preserve">La empresa entiende y acepta que </w:t>
      </w:r>
      <w:r w:rsidR="009950CE">
        <w:rPr>
          <w:rFonts w:ascii="Arial Narrow" w:hAnsi="Arial Narrow"/>
        </w:rPr>
        <w:t>COLOMBIA PRODUCTIVA</w:t>
      </w:r>
      <w:r w:rsidRPr="00DE697F">
        <w:rPr>
          <w:rFonts w:ascii="Arial Narrow" w:hAnsi="Arial Narrow"/>
        </w:rPr>
        <w:t xml:space="preserve"> no asume ninguna responsabilidad por las labores realizadas por </w:t>
      </w:r>
      <w:r w:rsidR="002B2F3E">
        <w:rPr>
          <w:rFonts w:ascii="Arial Narrow" w:hAnsi="Arial Narrow"/>
        </w:rPr>
        <w:t>el ICIPC</w:t>
      </w:r>
      <w:r w:rsidRPr="00DE697F">
        <w:rPr>
          <w:rFonts w:ascii="Arial Narrow" w:hAnsi="Arial Narrow"/>
        </w:rPr>
        <w:t>, por lo que lo eximen de cualquier responsabilidad por estas circunstancias.</w:t>
      </w:r>
    </w:p>
    <w:p w14:paraId="7EA18B29" w14:textId="77777777" w:rsidR="00134EB2" w:rsidRPr="00DE697F" w:rsidRDefault="00134EB2" w:rsidP="00C93D91">
      <w:pPr>
        <w:pStyle w:val="Textoindependiente"/>
        <w:spacing w:line="213" w:lineRule="auto"/>
        <w:ind w:left="102" w:right="115"/>
        <w:rPr>
          <w:rFonts w:ascii="Arial Narrow" w:hAnsi="Arial Narrow"/>
        </w:rPr>
      </w:pPr>
    </w:p>
    <w:p w14:paraId="3EC06D6B" w14:textId="538D725B" w:rsidR="007934FC" w:rsidRPr="00DE697F" w:rsidRDefault="00C9632A" w:rsidP="00C93D91">
      <w:pPr>
        <w:pStyle w:val="Textoindependiente"/>
        <w:spacing w:line="213" w:lineRule="auto"/>
        <w:ind w:left="102" w:right="115"/>
        <w:rPr>
          <w:rFonts w:ascii="Arial Narrow" w:hAnsi="Arial Narrow"/>
        </w:rPr>
      </w:pPr>
      <w:r w:rsidRPr="00DE697F">
        <w:rPr>
          <w:rFonts w:ascii="Arial Narrow" w:hAnsi="Arial Narrow"/>
        </w:rPr>
        <w:t>Para constancia se firma por el proponente en la ciudad de Bogotá, D.C., en original, el</w:t>
      </w:r>
      <w:r w:rsidR="00C82F66" w:rsidRPr="00DE697F">
        <w:rPr>
          <w:rFonts w:ascii="Arial Narrow" w:hAnsi="Arial Narrow"/>
        </w:rPr>
        <w:t xml:space="preserve"> ___________</w:t>
      </w:r>
      <w:r w:rsidR="00526E75" w:rsidRPr="00DE697F">
        <w:rPr>
          <w:rFonts w:ascii="Arial Narrow" w:hAnsi="Arial Narrow"/>
        </w:rPr>
        <w:t xml:space="preserve">    </w:t>
      </w:r>
      <w:r w:rsidRPr="00DE697F">
        <w:rPr>
          <w:rFonts w:ascii="Arial Narrow" w:hAnsi="Arial Narrow"/>
        </w:rPr>
        <w:t xml:space="preserve">del mes de </w:t>
      </w:r>
      <w:r w:rsidR="00C82F66" w:rsidRPr="00DE697F">
        <w:rPr>
          <w:rFonts w:ascii="Arial Narrow" w:hAnsi="Arial Narrow"/>
        </w:rPr>
        <w:t>__________________________</w:t>
      </w:r>
      <w:r w:rsidRPr="00DE697F">
        <w:rPr>
          <w:rFonts w:ascii="Arial Narrow" w:hAnsi="Arial Narrow"/>
        </w:rPr>
        <w:t>de 201</w:t>
      </w:r>
      <w:r w:rsidR="009950CE">
        <w:rPr>
          <w:rFonts w:ascii="Arial Narrow" w:hAnsi="Arial Narrow"/>
        </w:rPr>
        <w:t>9</w:t>
      </w:r>
      <w:r w:rsidRPr="00DE697F">
        <w:rPr>
          <w:rFonts w:ascii="Arial Narrow" w:hAnsi="Arial Narrow"/>
        </w:rPr>
        <w:t>.</w:t>
      </w:r>
    </w:p>
    <w:p w14:paraId="66BB070C" w14:textId="77777777" w:rsidR="00526E75" w:rsidRPr="00DE697F" w:rsidRDefault="00526E75" w:rsidP="00C93D91">
      <w:pPr>
        <w:pStyle w:val="Textoindependiente"/>
        <w:spacing w:line="213" w:lineRule="auto"/>
        <w:ind w:left="102" w:right="115"/>
        <w:rPr>
          <w:rFonts w:ascii="Arial Narrow" w:hAnsi="Arial Narrow"/>
        </w:rPr>
      </w:pPr>
    </w:p>
    <w:p w14:paraId="76DB5CB4" w14:textId="77777777" w:rsidR="00862649" w:rsidRDefault="00862649" w:rsidP="00862649">
      <w:pPr>
        <w:pStyle w:val="Textoindependiente"/>
        <w:spacing w:line="213" w:lineRule="auto"/>
        <w:ind w:right="115"/>
        <w:rPr>
          <w:rFonts w:ascii="Arial Narrow" w:hAnsi="Arial Narrow"/>
        </w:rPr>
      </w:pPr>
    </w:p>
    <w:p w14:paraId="513F0488" w14:textId="57B99836" w:rsidR="00862649" w:rsidRDefault="00862649" w:rsidP="00862649">
      <w:pPr>
        <w:pStyle w:val="Textoindependiente"/>
        <w:spacing w:line="213" w:lineRule="auto"/>
        <w:ind w:right="115"/>
        <w:rPr>
          <w:rFonts w:ascii="Arial Narrow" w:hAnsi="Arial Narrow"/>
        </w:rPr>
      </w:pPr>
      <w:r>
        <w:rPr>
          <w:rFonts w:ascii="Arial Narrow" w:hAnsi="Arial Narrow"/>
        </w:rPr>
        <w:t>LA EMPRESA</w:t>
      </w:r>
    </w:p>
    <w:p w14:paraId="352189FA" w14:textId="77777777" w:rsidR="00862649" w:rsidRDefault="00862649" w:rsidP="00862649">
      <w:pPr>
        <w:pStyle w:val="Textoindependiente"/>
        <w:spacing w:line="213" w:lineRule="auto"/>
        <w:ind w:right="115"/>
        <w:rPr>
          <w:rFonts w:ascii="Arial Narrow" w:hAnsi="Arial Narrow"/>
        </w:rPr>
      </w:pPr>
    </w:p>
    <w:p w14:paraId="23905409" w14:textId="77777777" w:rsidR="00862649" w:rsidRDefault="00862649" w:rsidP="00862649">
      <w:pPr>
        <w:pStyle w:val="Textoindependiente"/>
        <w:spacing w:line="213" w:lineRule="auto"/>
        <w:ind w:right="115"/>
        <w:rPr>
          <w:rFonts w:ascii="Arial Narrow" w:hAnsi="Arial Narrow"/>
        </w:rPr>
      </w:pPr>
    </w:p>
    <w:p w14:paraId="19A40489" w14:textId="62B70D91" w:rsidR="00862649" w:rsidRDefault="00862649" w:rsidP="00862649">
      <w:pPr>
        <w:pStyle w:val="Textoindependiente"/>
        <w:spacing w:line="213" w:lineRule="auto"/>
        <w:ind w:right="115"/>
        <w:rPr>
          <w:rFonts w:ascii="Arial Narrow" w:hAnsi="Arial Narrow"/>
        </w:rPr>
      </w:pPr>
      <w:r>
        <w:rPr>
          <w:rFonts w:ascii="Arial Narrow" w:hAnsi="Arial Narrow"/>
        </w:rPr>
        <w:t>__________________________</w:t>
      </w:r>
    </w:p>
    <w:p w14:paraId="2022237E" w14:textId="1C2C9876" w:rsidR="00526E75" w:rsidRPr="00DE697F" w:rsidRDefault="00526E75" w:rsidP="00862649">
      <w:pPr>
        <w:pStyle w:val="Textoindependiente"/>
        <w:spacing w:line="213" w:lineRule="auto"/>
        <w:ind w:right="115"/>
        <w:rPr>
          <w:rFonts w:ascii="Arial Narrow" w:hAnsi="Arial Narrow"/>
        </w:rPr>
      </w:pPr>
      <w:r w:rsidRPr="00DE697F">
        <w:rPr>
          <w:rFonts w:ascii="Arial Narrow" w:hAnsi="Arial Narrow"/>
        </w:rPr>
        <w:t>REPRESENTANTE LEGAL</w:t>
      </w:r>
    </w:p>
    <w:p w14:paraId="58B8564A" w14:textId="77777777" w:rsidR="00526E75" w:rsidRPr="00DE697F" w:rsidRDefault="00526E75" w:rsidP="00862649">
      <w:pPr>
        <w:pStyle w:val="Textoindependiente"/>
        <w:spacing w:line="213" w:lineRule="auto"/>
        <w:ind w:right="115"/>
        <w:rPr>
          <w:rFonts w:ascii="Arial Narrow" w:hAnsi="Arial Narrow"/>
        </w:rPr>
      </w:pPr>
      <w:r w:rsidRPr="00DE697F">
        <w:rPr>
          <w:rFonts w:ascii="Arial Narrow" w:hAnsi="Arial Narrow"/>
        </w:rPr>
        <w:t>Nombre Completo:</w:t>
      </w:r>
    </w:p>
    <w:p w14:paraId="32D33398" w14:textId="77777777" w:rsidR="00526E75" w:rsidRPr="00DE697F" w:rsidRDefault="00526E75" w:rsidP="00862649">
      <w:pPr>
        <w:pStyle w:val="Textoindependiente"/>
        <w:spacing w:line="213" w:lineRule="auto"/>
        <w:ind w:right="115"/>
        <w:rPr>
          <w:rFonts w:ascii="Arial Narrow" w:hAnsi="Arial Narrow"/>
        </w:rPr>
      </w:pPr>
      <w:r w:rsidRPr="00DE697F">
        <w:rPr>
          <w:rFonts w:ascii="Arial Narrow" w:hAnsi="Arial Narrow"/>
        </w:rPr>
        <w:t>Cédula:</w:t>
      </w:r>
    </w:p>
    <w:sectPr w:rsidR="00526E75" w:rsidRPr="00DE697F">
      <w:headerReference w:type="default" r:id="rId10"/>
      <w:pgSz w:w="12240" w:h="15840"/>
      <w:pgMar w:top="13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FF91" w14:textId="77777777" w:rsidR="00AC59B7" w:rsidRDefault="00AC59B7" w:rsidP="00AC1528">
      <w:r>
        <w:separator/>
      </w:r>
    </w:p>
  </w:endnote>
  <w:endnote w:type="continuationSeparator" w:id="0">
    <w:p w14:paraId="03E30380" w14:textId="77777777" w:rsidR="00AC59B7" w:rsidRDefault="00AC59B7" w:rsidP="00AC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B8C97" w14:textId="77777777" w:rsidR="00AC59B7" w:rsidRDefault="00AC59B7" w:rsidP="00AC1528">
      <w:r>
        <w:separator/>
      </w:r>
    </w:p>
  </w:footnote>
  <w:footnote w:type="continuationSeparator" w:id="0">
    <w:p w14:paraId="349F7C23" w14:textId="77777777" w:rsidR="00AC59B7" w:rsidRDefault="00AC59B7" w:rsidP="00AC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DEBC" w14:textId="48E685B5" w:rsidR="00AC1528" w:rsidRDefault="003C7CA9">
    <w:pPr>
      <w:pStyle w:val="Encabezado"/>
    </w:pPr>
    <w:r>
      <w:rPr>
        <w:noProof/>
        <w:lang w:eastAsia="es-CO"/>
      </w:rPr>
      <w:drawing>
        <wp:anchor distT="0" distB="0" distL="114300" distR="114300" simplePos="0" relativeHeight="251661312" behindDoc="0" locked="0" layoutInCell="1" allowOverlap="1" wp14:anchorId="6363484A" wp14:editId="0B8AE9EC">
          <wp:simplePos x="0" y="0"/>
          <wp:positionH relativeFrom="margin">
            <wp:posOffset>4113530</wp:posOffset>
          </wp:positionH>
          <wp:positionV relativeFrom="paragraph">
            <wp:posOffset>15875</wp:posOffset>
          </wp:positionV>
          <wp:extent cx="1639570" cy="581660"/>
          <wp:effectExtent l="0" t="0" r="0" b="8890"/>
          <wp:wrapSquare wrapText="bothSides"/>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P sept 2019.png"/>
                  <pic:cNvPicPr/>
                </pic:nvPicPr>
                <pic:blipFill rotWithShape="1">
                  <a:blip r:embed="rId1"/>
                  <a:srcRect t="11138" r="12450" b="40939"/>
                  <a:stretch/>
                </pic:blipFill>
                <pic:spPr bwMode="auto">
                  <a:xfrm>
                    <a:off x="0" y="0"/>
                    <a:ext cx="1639570" cy="58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1528">
      <w:rPr>
        <w:noProof/>
      </w:rPr>
      <w:drawing>
        <wp:anchor distT="0" distB="0" distL="114300" distR="114300" simplePos="0" relativeHeight="251659264" behindDoc="0" locked="0" layoutInCell="1" allowOverlap="1" wp14:anchorId="40164360" wp14:editId="2CEA6469">
          <wp:simplePos x="0" y="0"/>
          <wp:positionH relativeFrom="margin">
            <wp:posOffset>114300</wp:posOffset>
          </wp:positionH>
          <wp:positionV relativeFrom="paragraph">
            <wp:posOffset>-71120</wp:posOffset>
          </wp:positionV>
          <wp:extent cx="1691005" cy="711835"/>
          <wp:effectExtent l="0" t="0" r="4445" b="0"/>
          <wp:wrapSquare wrapText="bothSides"/>
          <wp:docPr id="3" name="Imagen 3"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E536D" w14:textId="2B4D208D" w:rsidR="00AC1528" w:rsidRDefault="00AC1528">
    <w:pPr>
      <w:pStyle w:val="Encabezado"/>
    </w:pPr>
  </w:p>
  <w:p w14:paraId="77A0676A" w14:textId="0982AB61" w:rsidR="00AC1528" w:rsidRDefault="00AC1528">
    <w:pPr>
      <w:pStyle w:val="Encabezado"/>
    </w:pPr>
  </w:p>
  <w:p w14:paraId="6FB5564B" w14:textId="5175C088" w:rsidR="00AC1528" w:rsidRDefault="00AC1528">
    <w:pPr>
      <w:pStyle w:val="Encabezado"/>
    </w:pPr>
  </w:p>
  <w:p w14:paraId="5CC2D434" w14:textId="4B579D44" w:rsidR="00AC1528" w:rsidRDefault="00AC15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7B5"/>
    <w:multiLevelType w:val="hybridMultilevel"/>
    <w:tmpl w:val="16B6BB98"/>
    <w:lvl w:ilvl="0" w:tplc="40820B6E">
      <w:start w:val="1"/>
      <w:numFmt w:val="decimal"/>
      <w:lvlText w:val="%1."/>
      <w:lvlJc w:val="left"/>
      <w:pPr>
        <w:ind w:left="889" w:hanging="360"/>
      </w:pPr>
      <w:rPr>
        <w:rFonts w:ascii="Calibri" w:eastAsia="Calibri" w:hAnsi="Calibri" w:cs="Calibri" w:hint="default"/>
        <w:w w:val="100"/>
        <w:sz w:val="22"/>
        <w:szCs w:val="22"/>
      </w:rPr>
    </w:lvl>
    <w:lvl w:ilvl="1" w:tplc="B6D23A50">
      <w:numFmt w:val="bullet"/>
      <w:lvlText w:val="•"/>
      <w:lvlJc w:val="left"/>
      <w:pPr>
        <w:ind w:left="1698" w:hanging="360"/>
      </w:pPr>
      <w:rPr>
        <w:rFonts w:hint="default"/>
      </w:rPr>
    </w:lvl>
    <w:lvl w:ilvl="2" w:tplc="A1B894B4">
      <w:numFmt w:val="bullet"/>
      <w:lvlText w:val="•"/>
      <w:lvlJc w:val="left"/>
      <w:pPr>
        <w:ind w:left="2516" w:hanging="360"/>
      </w:pPr>
      <w:rPr>
        <w:rFonts w:hint="default"/>
      </w:rPr>
    </w:lvl>
    <w:lvl w:ilvl="3" w:tplc="34ACFE54">
      <w:numFmt w:val="bullet"/>
      <w:lvlText w:val="•"/>
      <w:lvlJc w:val="left"/>
      <w:pPr>
        <w:ind w:left="3334" w:hanging="360"/>
      </w:pPr>
      <w:rPr>
        <w:rFonts w:hint="default"/>
      </w:rPr>
    </w:lvl>
    <w:lvl w:ilvl="4" w:tplc="8C9479CA">
      <w:numFmt w:val="bullet"/>
      <w:lvlText w:val="•"/>
      <w:lvlJc w:val="left"/>
      <w:pPr>
        <w:ind w:left="4152" w:hanging="360"/>
      </w:pPr>
      <w:rPr>
        <w:rFonts w:hint="default"/>
      </w:rPr>
    </w:lvl>
    <w:lvl w:ilvl="5" w:tplc="CA62BF78">
      <w:numFmt w:val="bullet"/>
      <w:lvlText w:val="•"/>
      <w:lvlJc w:val="left"/>
      <w:pPr>
        <w:ind w:left="4970" w:hanging="360"/>
      </w:pPr>
      <w:rPr>
        <w:rFonts w:hint="default"/>
      </w:rPr>
    </w:lvl>
    <w:lvl w:ilvl="6" w:tplc="E298923C">
      <w:numFmt w:val="bullet"/>
      <w:lvlText w:val="•"/>
      <w:lvlJc w:val="left"/>
      <w:pPr>
        <w:ind w:left="5788" w:hanging="360"/>
      </w:pPr>
      <w:rPr>
        <w:rFonts w:hint="default"/>
      </w:rPr>
    </w:lvl>
    <w:lvl w:ilvl="7" w:tplc="7D12A69E">
      <w:numFmt w:val="bullet"/>
      <w:lvlText w:val="•"/>
      <w:lvlJc w:val="left"/>
      <w:pPr>
        <w:ind w:left="6606" w:hanging="360"/>
      </w:pPr>
      <w:rPr>
        <w:rFonts w:hint="default"/>
      </w:rPr>
    </w:lvl>
    <w:lvl w:ilvl="8" w:tplc="6F1CF108">
      <w:numFmt w:val="bullet"/>
      <w:lvlText w:val="•"/>
      <w:lvlJc w:val="left"/>
      <w:pPr>
        <w:ind w:left="7424" w:hanging="360"/>
      </w:pPr>
      <w:rPr>
        <w:rFonts w:hint="default"/>
      </w:rPr>
    </w:lvl>
  </w:abstractNum>
  <w:abstractNum w:abstractNumId="1" w15:restartNumberingAfterBreak="0">
    <w:nsid w:val="2FFB5AF3"/>
    <w:multiLevelType w:val="hybridMultilevel"/>
    <w:tmpl w:val="C7128F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CB404B"/>
    <w:multiLevelType w:val="hybridMultilevel"/>
    <w:tmpl w:val="908CC85E"/>
    <w:lvl w:ilvl="0" w:tplc="6406A9E8">
      <w:start w:val="1"/>
      <w:numFmt w:val="decimal"/>
      <w:lvlText w:val="%1."/>
      <w:lvlJc w:val="left"/>
      <w:pPr>
        <w:ind w:left="822" w:hanging="360"/>
      </w:pPr>
      <w:rPr>
        <w:rFonts w:hint="default"/>
        <w:w w:val="100"/>
      </w:rPr>
    </w:lvl>
    <w:lvl w:ilvl="1" w:tplc="C8FAB856">
      <w:numFmt w:val="bullet"/>
      <w:lvlText w:val="•"/>
      <w:lvlJc w:val="left"/>
      <w:pPr>
        <w:ind w:left="1644" w:hanging="360"/>
      </w:pPr>
      <w:rPr>
        <w:rFonts w:hint="default"/>
      </w:rPr>
    </w:lvl>
    <w:lvl w:ilvl="2" w:tplc="607CD70C">
      <w:numFmt w:val="bullet"/>
      <w:lvlText w:val="•"/>
      <w:lvlJc w:val="left"/>
      <w:pPr>
        <w:ind w:left="2468" w:hanging="360"/>
      </w:pPr>
      <w:rPr>
        <w:rFonts w:hint="default"/>
      </w:rPr>
    </w:lvl>
    <w:lvl w:ilvl="3" w:tplc="697AF2D4">
      <w:numFmt w:val="bullet"/>
      <w:lvlText w:val="•"/>
      <w:lvlJc w:val="left"/>
      <w:pPr>
        <w:ind w:left="3292" w:hanging="360"/>
      </w:pPr>
      <w:rPr>
        <w:rFonts w:hint="default"/>
      </w:rPr>
    </w:lvl>
    <w:lvl w:ilvl="4" w:tplc="33302EFE">
      <w:numFmt w:val="bullet"/>
      <w:lvlText w:val="•"/>
      <w:lvlJc w:val="left"/>
      <w:pPr>
        <w:ind w:left="4116" w:hanging="360"/>
      </w:pPr>
      <w:rPr>
        <w:rFonts w:hint="default"/>
      </w:rPr>
    </w:lvl>
    <w:lvl w:ilvl="5" w:tplc="42BEFB16">
      <w:numFmt w:val="bullet"/>
      <w:lvlText w:val="•"/>
      <w:lvlJc w:val="left"/>
      <w:pPr>
        <w:ind w:left="4940" w:hanging="360"/>
      </w:pPr>
      <w:rPr>
        <w:rFonts w:hint="default"/>
      </w:rPr>
    </w:lvl>
    <w:lvl w:ilvl="6" w:tplc="3F565BF0">
      <w:numFmt w:val="bullet"/>
      <w:lvlText w:val="•"/>
      <w:lvlJc w:val="left"/>
      <w:pPr>
        <w:ind w:left="5764" w:hanging="360"/>
      </w:pPr>
      <w:rPr>
        <w:rFonts w:hint="default"/>
      </w:rPr>
    </w:lvl>
    <w:lvl w:ilvl="7" w:tplc="93CA4B42">
      <w:numFmt w:val="bullet"/>
      <w:lvlText w:val="•"/>
      <w:lvlJc w:val="left"/>
      <w:pPr>
        <w:ind w:left="6588" w:hanging="360"/>
      </w:pPr>
      <w:rPr>
        <w:rFonts w:hint="default"/>
      </w:rPr>
    </w:lvl>
    <w:lvl w:ilvl="8" w:tplc="915601BA">
      <w:numFmt w:val="bullet"/>
      <w:lvlText w:val="•"/>
      <w:lvlJc w:val="left"/>
      <w:pPr>
        <w:ind w:left="7412" w:hanging="360"/>
      </w:pPr>
      <w:rPr>
        <w:rFonts w:hint="default"/>
      </w:rPr>
    </w:lvl>
  </w:abstractNum>
  <w:abstractNum w:abstractNumId="3" w15:restartNumberingAfterBreak="0">
    <w:nsid w:val="44FA693A"/>
    <w:multiLevelType w:val="hybridMultilevel"/>
    <w:tmpl w:val="CE263E32"/>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060595"/>
    <w:multiLevelType w:val="hybridMultilevel"/>
    <w:tmpl w:val="81A89E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62360A"/>
    <w:multiLevelType w:val="hybridMultilevel"/>
    <w:tmpl w:val="81A89E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FC"/>
    <w:rsid w:val="000179B0"/>
    <w:rsid w:val="00044C99"/>
    <w:rsid w:val="000668B0"/>
    <w:rsid w:val="000A1E27"/>
    <w:rsid w:val="000B1501"/>
    <w:rsid w:val="000F4122"/>
    <w:rsid w:val="00131216"/>
    <w:rsid w:val="00134EB2"/>
    <w:rsid w:val="00144F7F"/>
    <w:rsid w:val="00150798"/>
    <w:rsid w:val="001D7160"/>
    <w:rsid w:val="001E5ED5"/>
    <w:rsid w:val="001E7928"/>
    <w:rsid w:val="001F7C13"/>
    <w:rsid w:val="00210047"/>
    <w:rsid w:val="00242D0A"/>
    <w:rsid w:val="002959FC"/>
    <w:rsid w:val="002B2F3E"/>
    <w:rsid w:val="002F254B"/>
    <w:rsid w:val="00371DD7"/>
    <w:rsid w:val="00375C8F"/>
    <w:rsid w:val="003A7319"/>
    <w:rsid w:val="003C7CA9"/>
    <w:rsid w:val="003E225A"/>
    <w:rsid w:val="003E44D7"/>
    <w:rsid w:val="00407FDA"/>
    <w:rsid w:val="004111F6"/>
    <w:rsid w:val="004324E0"/>
    <w:rsid w:val="00447119"/>
    <w:rsid w:val="00481C9F"/>
    <w:rsid w:val="004F4F1A"/>
    <w:rsid w:val="005106F7"/>
    <w:rsid w:val="00526E75"/>
    <w:rsid w:val="00530CB2"/>
    <w:rsid w:val="00533019"/>
    <w:rsid w:val="005F4CF0"/>
    <w:rsid w:val="006255CA"/>
    <w:rsid w:val="00644053"/>
    <w:rsid w:val="00652907"/>
    <w:rsid w:val="00667168"/>
    <w:rsid w:val="00667E8F"/>
    <w:rsid w:val="00692FEB"/>
    <w:rsid w:val="006A5B56"/>
    <w:rsid w:val="006E1183"/>
    <w:rsid w:val="00720D46"/>
    <w:rsid w:val="007338FF"/>
    <w:rsid w:val="00735592"/>
    <w:rsid w:val="007934FC"/>
    <w:rsid w:val="007C5A39"/>
    <w:rsid w:val="007E04DF"/>
    <w:rsid w:val="007E6ECC"/>
    <w:rsid w:val="008119B3"/>
    <w:rsid w:val="00840DE9"/>
    <w:rsid w:val="00862649"/>
    <w:rsid w:val="00883627"/>
    <w:rsid w:val="00894781"/>
    <w:rsid w:val="00900C20"/>
    <w:rsid w:val="00963FBC"/>
    <w:rsid w:val="00994A9A"/>
    <w:rsid w:val="009950CE"/>
    <w:rsid w:val="009E32DF"/>
    <w:rsid w:val="009F109E"/>
    <w:rsid w:val="009F642B"/>
    <w:rsid w:val="00A010E0"/>
    <w:rsid w:val="00A01C22"/>
    <w:rsid w:val="00AC1528"/>
    <w:rsid w:val="00AC59B7"/>
    <w:rsid w:val="00AF30DB"/>
    <w:rsid w:val="00B0558C"/>
    <w:rsid w:val="00B31502"/>
    <w:rsid w:val="00B36AB9"/>
    <w:rsid w:val="00B70D28"/>
    <w:rsid w:val="00B8660C"/>
    <w:rsid w:val="00BE0C42"/>
    <w:rsid w:val="00C0008B"/>
    <w:rsid w:val="00C82F66"/>
    <w:rsid w:val="00C93D91"/>
    <w:rsid w:val="00C9632A"/>
    <w:rsid w:val="00D02379"/>
    <w:rsid w:val="00DD176F"/>
    <w:rsid w:val="00DE2185"/>
    <w:rsid w:val="00DE697F"/>
    <w:rsid w:val="00E153DC"/>
    <w:rsid w:val="00E54546"/>
    <w:rsid w:val="00E66EAD"/>
    <w:rsid w:val="00EB64BA"/>
    <w:rsid w:val="00EC4232"/>
    <w:rsid w:val="00F0446C"/>
    <w:rsid w:val="00F420A8"/>
    <w:rsid w:val="00F55272"/>
    <w:rsid w:val="00F91966"/>
    <w:rsid w:val="00FB31C6"/>
    <w:rsid w:val="00FC306B"/>
    <w:rsid w:val="00FD1876"/>
    <w:rsid w:val="00FE6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2B815"/>
  <w15:docId w15:val="{51ABCC40-428B-4EA2-A584-0F8115A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
      <w:ind w:left="191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sid w:val="00044C99"/>
    <w:pPr>
      <w:jc w:val="both"/>
    </w:pPr>
    <w:rPr>
      <w:rFonts w:ascii="Arial" w:hAnsi="Arial"/>
      <w:lang w:val="es-CO"/>
    </w:rPr>
  </w:style>
  <w:style w:type="paragraph" w:styleId="Prrafodelista">
    <w:name w:val="List Paragraph"/>
    <w:aliases w:val="titulo 3,Bullet,Numbered Paragraph,Bolita,Numerado informes"/>
    <w:basedOn w:val="Normal"/>
    <w:link w:val="PrrafodelistaCar"/>
    <w:uiPriority w:val="34"/>
    <w:qFormat/>
    <w:pPr>
      <w:ind w:left="889" w:hanging="360"/>
    </w:pPr>
  </w:style>
  <w:style w:type="paragraph" w:customStyle="1" w:styleId="TableParagraph">
    <w:name w:val="Table Paragraph"/>
    <w:basedOn w:val="Normal"/>
    <w:uiPriority w:val="1"/>
    <w:qFormat/>
    <w:pPr>
      <w:spacing w:before="1" w:line="223" w:lineRule="exact"/>
      <w:ind w:left="162" w:right="152"/>
      <w:jc w:val="center"/>
    </w:pPr>
  </w:style>
  <w:style w:type="character" w:styleId="Refdecomentario">
    <w:name w:val="annotation reference"/>
    <w:basedOn w:val="Fuentedeprrafopredeter"/>
    <w:uiPriority w:val="99"/>
    <w:semiHidden/>
    <w:unhideWhenUsed/>
    <w:rsid w:val="00AF30DB"/>
    <w:rPr>
      <w:sz w:val="16"/>
      <w:szCs w:val="16"/>
    </w:rPr>
  </w:style>
  <w:style w:type="paragraph" w:styleId="Textocomentario">
    <w:name w:val="annotation text"/>
    <w:basedOn w:val="Normal"/>
    <w:link w:val="TextocomentarioCar"/>
    <w:uiPriority w:val="99"/>
    <w:unhideWhenUsed/>
    <w:rsid w:val="00AF30DB"/>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AF30DB"/>
    <w:rPr>
      <w:rFonts w:ascii="Times New Roman" w:eastAsia="Times New Roman" w:hAnsi="Times New Roman" w:cs="Times New Roman"/>
      <w:sz w:val="20"/>
      <w:szCs w:val="20"/>
      <w:lang w:val="es-CO" w:eastAsia="es-ES"/>
    </w:rPr>
  </w:style>
  <w:style w:type="character" w:customStyle="1" w:styleId="PrrafodelistaCar">
    <w:name w:val="Párrafo de lista Car"/>
    <w:aliases w:val="titulo 3 Car,Bullet Car,Numbered Paragraph Car,Bolita Car,Numerado informes Car"/>
    <w:link w:val="Prrafodelista"/>
    <w:uiPriority w:val="34"/>
    <w:locked/>
    <w:rsid w:val="00AF30DB"/>
    <w:rPr>
      <w:rFonts w:ascii="Calibri" w:eastAsia="Calibri" w:hAnsi="Calibri" w:cs="Calibri"/>
    </w:rPr>
  </w:style>
  <w:style w:type="paragraph" w:styleId="Textodeglobo">
    <w:name w:val="Balloon Text"/>
    <w:basedOn w:val="Normal"/>
    <w:link w:val="TextodegloboCar"/>
    <w:uiPriority w:val="99"/>
    <w:semiHidden/>
    <w:unhideWhenUsed/>
    <w:rsid w:val="00AF30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0DB"/>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0446C"/>
    <w:pPr>
      <w:widowControl w:val="0"/>
      <w:autoSpaceDE w:val="0"/>
      <w:autoSpaceDN w:val="0"/>
    </w:pPr>
    <w:rPr>
      <w:rFonts w:ascii="Calibri" w:eastAsia="Calibri" w:hAnsi="Calibri" w:cs="Calibri"/>
      <w:b/>
      <w:bCs/>
      <w:lang w:val="en-US" w:eastAsia="en-US"/>
    </w:rPr>
  </w:style>
  <w:style w:type="character" w:customStyle="1" w:styleId="AsuntodelcomentarioCar">
    <w:name w:val="Asunto del comentario Car"/>
    <w:basedOn w:val="TextocomentarioCar"/>
    <w:link w:val="Asuntodelcomentario"/>
    <w:uiPriority w:val="99"/>
    <w:semiHidden/>
    <w:rsid w:val="00F0446C"/>
    <w:rPr>
      <w:rFonts w:ascii="Calibri" w:eastAsia="Calibri" w:hAnsi="Calibri" w:cs="Calibri"/>
      <w:b/>
      <w:bCs/>
      <w:sz w:val="20"/>
      <w:szCs w:val="20"/>
      <w:lang w:val="es-CO" w:eastAsia="es-ES"/>
    </w:rPr>
  </w:style>
  <w:style w:type="paragraph" w:styleId="Encabezado">
    <w:name w:val="header"/>
    <w:basedOn w:val="Normal"/>
    <w:link w:val="EncabezadoCar"/>
    <w:uiPriority w:val="99"/>
    <w:unhideWhenUsed/>
    <w:rsid w:val="00AC1528"/>
    <w:pPr>
      <w:tabs>
        <w:tab w:val="center" w:pos="4419"/>
        <w:tab w:val="right" w:pos="8838"/>
      </w:tabs>
    </w:pPr>
  </w:style>
  <w:style w:type="character" w:customStyle="1" w:styleId="EncabezadoCar">
    <w:name w:val="Encabezado Car"/>
    <w:basedOn w:val="Fuentedeprrafopredeter"/>
    <w:link w:val="Encabezado"/>
    <w:uiPriority w:val="99"/>
    <w:rsid w:val="00AC1528"/>
    <w:rPr>
      <w:rFonts w:ascii="Calibri" w:eastAsia="Calibri" w:hAnsi="Calibri" w:cs="Calibri"/>
    </w:rPr>
  </w:style>
  <w:style w:type="paragraph" w:styleId="Piedepgina">
    <w:name w:val="footer"/>
    <w:basedOn w:val="Normal"/>
    <w:link w:val="PiedepginaCar"/>
    <w:uiPriority w:val="99"/>
    <w:unhideWhenUsed/>
    <w:rsid w:val="00AC1528"/>
    <w:pPr>
      <w:tabs>
        <w:tab w:val="center" w:pos="4419"/>
        <w:tab w:val="right" w:pos="8838"/>
      </w:tabs>
    </w:pPr>
  </w:style>
  <w:style w:type="character" w:customStyle="1" w:styleId="PiedepginaCar">
    <w:name w:val="Pie de página Car"/>
    <w:basedOn w:val="Fuentedeprrafopredeter"/>
    <w:link w:val="Piedepgina"/>
    <w:uiPriority w:val="99"/>
    <w:rsid w:val="00AC15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1" ma:contentTypeDescription="Crear nuevo documento." ma:contentTypeScope="" ma:versionID="3d8a7d579d9ebc034588580a172e46cb">
  <xsd:schema xmlns:xsd="http://www.w3.org/2001/XMLSchema" xmlns:xs="http://www.w3.org/2001/XMLSchema" xmlns:p="http://schemas.microsoft.com/office/2006/metadata/properties" xmlns:ns3="83abc8a5-46d7-4fae-8a0d-7a8a496d7476" xmlns:ns4="900e897d-ea38-4958-8f6b-d222d6c05aad" targetNamespace="http://schemas.microsoft.com/office/2006/metadata/properties" ma:root="true" ma:fieldsID="08d46c24b8419172dbffd40198e02f0d" ns3:_="" ns4:_="">
    <xsd:import namespace="83abc8a5-46d7-4fae-8a0d-7a8a496d7476"/>
    <xsd:import namespace="900e897d-ea38-4958-8f6b-d222d6c05a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e897d-ea38-4958-8f6b-d222d6c05aad"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521A0-23EB-47B8-9077-C77908D1C98F}">
  <ds:schemaRefs>
    <ds:schemaRef ds:uri="http://schemas.microsoft.com/sharepoint/v3/contenttype/forms"/>
  </ds:schemaRefs>
</ds:datastoreItem>
</file>

<file path=customXml/itemProps2.xml><?xml version="1.0" encoding="utf-8"?>
<ds:datastoreItem xmlns:ds="http://schemas.openxmlformats.org/officeDocument/2006/customXml" ds:itemID="{75789D0B-C988-405F-AE79-D13F6FF92F68}">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900e897d-ea38-4958-8f6b-d222d6c05aad"/>
    <ds:schemaRef ds:uri="83abc8a5-46d7-4fae-8a0d-7a8a496d7476"/>
    <ds:schemaRef ds:uri="http://www.w3.org/XML/1998/namespace"/>
  </ds:schemaRefs>
</ds:datastoreItem>
</file>

<file path=customXml/itemProps3.xml><?xml version="1.0" encoding="utf-8"?>
<ds:datastoreItem xmlns:ds="http://schemas.openxmlformats.org/officeDocument/2006/customXml" ds:itemID="{71ACDB21-6140-4F1A-934E-C5F6E950D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c8a5-46d7-4fae-8a0d-7a8a496d7476"/>
    <ds:schemaRef ds:uri="900e897d-ea38-4958-8f6b-d222d6c0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1888</Words>
  <Characters>10384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Paula Farfán Guaqueta</dc:creator>
  <cp:lastModifiedBy>Dania Palacio Garrido</cp:lastModifiedBy>
  <cp:revision>6</cp:revision>
  <dcterms:created xsi:type="dcterms:W3CDTF">2019-11-12T15:31:00Z</dcterms:created>
  <dcterms:modified xsi:type="dcterms:W3CDTF">2019-11-12T15:38:00Z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2016</vt:lpwstr>
  </property>
  <property fmtid="{D5CDD505-2E9C-101B-9397-08002B2CF9AE}" pid="4" name="LastSaved">
    <vt:filetime>2018-04-05T00:00:00Z</vt:filetime>
  </property>
  <property fmtid="{D5CDD505-2E9C-101B-9397-08002B2CF9AE}" pid="5" name="ContentTypeId">
    <vt:lpwstr>0x0101001829A9F33B93034EB9D54A12FC45FD8F</vt:lpwstr>
  </property>
</Properties>
</file>