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284F2" w14:textId="00D95A70" w:rsidR="00F354B8" w:rsidRDefault="00F93B63" w:rsidP="007A2FEE">
      <w:pPr>
        <w:pBdr>
          <w:bottom w:val="single" w:sz="8" w:space="4" w:color="4F81BD"/>
        </w:pBdr>
        <w:spacing w:after="300" w:line="240" w:lineRule="auto"/>
        <w:contextualSpacing/>
        <w:jc w:val="center"/>
        <w:rPr>
          <w:rFonts w:eastAsia="MS Gothic" w:cs="Arial"/>
          <w:color w:val="183A63"/>
          <w:spacing w:val="5"/>
          <w:kern w:val="28"/>
          <w:sz w:val="28"/>
          <w:szCs w:val="28"/>
        </w:rPr>
      </w:pPr>
      <w:r>
        <w:rPr>
          <w:rFonts w:eastAsia="MS Gothic" w:cs="Arial"/>
          <w:color w:val="183A63"/>
          <w:spacing w:val="5"/>
          <w:kern w:val="28"/>
          <w:sz w:val="28"/>
          <w:szCs w:val="28"/>
        </w:rPr>
        <w:tab/>
      </w:r>
      <w:r>
        <w:rPr>
          <w:rFonts w:eastAsia="MS Gothic" w:cs="Arial"/>
          <w:color w:val="183A63"/>
          <w:spacing w:val="5"/>
          <w:kern w:val="28"/>
          <w:sz w:val="28"/>
          <w:szCs w:val="28"/>
        </w:rPr>
        <w:tab/>
      </w:r>
      <w:r>
        <w:rPr>
          <w:rFonts w:eastAsia="MS Gothic" w:cs="Arial"/>
          <w:color w:val="183A63"/>
          <w:spacing w:val="5"/>
          <w:kern w:val="28"/>
          <w:sz w:val="28"/>
          <w:szCs w:val="28"/>
        </w:rPr>
        <w:tab/>
      </w:r>
    </w:p>
    <w:p w14:paraId="5B250475" w14:textId="77777777" w:rsidR="00E13086" w:rsidRDefault="00E13086" w:rsidP="007A2FEE">
      <w:pPr>
        <w:pBdr>
          <w:bottom w:val="single" w:sz="8" w:space="4" w:color="4F81BD"/>
        </w:pBdr>
        <w:spacing w:after="300" w:line="240" w:lineRule="auto"/>
        <w:contextualSpacing/>
        <w:jc w:val="center"/>
        <w:rPr>
          <w:rFonts w:eastAsia="MS Gothic" w:cs="Arial"/>
          <w:color w:val="183A63"/>
          <w:spacing w:val="5"/>
          <w:kern w:val="28"/>
          <w:sz w:val="28"/>
          <w:szCs w:val="28"/>
        </w:rPr>
      </w:pPr>
    </w:p>
    <w:p w14:paraId="06771BAB" w14:textId="4EC57ECC" w:rsidR="007A2FEE" w:rsidRPr="00561119" w:rsidRDefault="007A2FEE" w:rsidP="007A2FEE">
      <w:pPr>
        <w:pBdr>
          <w:bottom w:val="single" w:sz="8" w:space="4" w:color="4F81BD"/>
        </w:pBdr>
        <w:spacing w:after="300" w:line="240" w:lineRule="auto"/>
        <w:contextualSpacing/>
        <w:jc w:val="center"/>
        <w:rPr>
          <w:rFonts w:eastAsia="MS Gothic" w:cs="Arial"/>
          <w:color w:val="183A63"/>
          <w:spacing w:val="5"/>
          <w:kern w:val="28"/>
          <w:sz w:val="28"/>
          <w:szCs w:val="28"/>
        </w:rPr>
      </w:pPr>
      <w:bookmarkStart w:id="0" w:name="_Hlk147815169"/>
      <w:r w:rsidRPr="00561119">
        <w:rPr>
          <w:rFonts w:eastAsia="MS Gothic" w:cs="Arial"/>
          <w:color w:val="183A63"/>
          <w:spacing w:val="5"/>
          <w:kern w:val="28"/>
          <w:sz w:val="28"/>
          <w:szCs w:val="28"/>
        </w:rPr>
        <w:t xml:space="preserve">Solicitud de información </w:t>
      </w:r>
      <w:r w:rsidR="00AC7EC5">
        <w:rPr>
          <w:rFonts w:eastAsia="MS Gothic" w:cs="Arial"/>
          <w:color w:val="183A63"/>
          <w:spacing w:val="5"/>
          <w:kern w:val="28"/>
          <w:sz w:val="28"/>
          <w:szCs w:val="28"/>
        </w:rPr>
        <w:t xml:space="preserve">(RFI) </w:t>
      </w:r>
      <w:bookmarkEnd w:id="0"/>
      <w:r w:rsidR="00A71AC4" w:rsidRPr="00A71AC4">
        <w:rPr>
          <w:rFonts w:eastAsia="MS Gothic" w:cs="Arial"/>
          <w:color w:val="183A63"/>
          <w:spacing w:val="5"/>
          <w:kern w:val="28"/>
          <w:sz w:val="28"/>
          <w:szCs w:val="28"/>
        </w:rPr>
        <w:t xml:space="preserve">para contratar </w:t>
      </w:r>
      <w:r w:rsidR="0021057E" w:rsidRPr="0021057E">
        <w:rPr>
          <w:rFonts w:eastAsia="MS Gothic" w:cs="Arial"/>
          <w:color w:val="183A63"/>
          <w:spacing w:val="5"/>
          <w:kern w:val="28"/>
          <w:sz w:val="28"/>
          <w:szCs w:val="28"/>
        </w:rPr>
        <w:t>servicios de consultoría que permitan elaboración de uno, dos o todos los Análisis de Impacto Normativo AIN y la Evaluación Ex post de reglamentos técnicos</w:t>
      </w:r>
    </w:p>
    <w:p w14:paraId="390CDF71" w14:textId="77777777" w:rsidR="00E13086" w:rsidRDefault="00E13086" w:rsidP="007A2FEE">
      <w:pPr>
        <w:jc w:val="both"/>
        <w:rPr>
          <w:rFonts w:cs="Arial"/>
          <w:szCs w:val="20"/>
        </w:rPr>
      </w:pPr>
    </w:p>
    <w:p w14:paraId="59E9C3C3" w14:textId="2B60A664" w:rsidR="00FE50FB" w:rsidRDefault="00D635C1" w:rsidP="00E13086">
      <w:pPr>
        <w:spacing w:line="240" w:lineRule="auto"/>
        <w:jc w:val="both"/>
        <w:rPr>
          <w:rFonts w:cs="Arial"/>
          <w:szCs w:val="20"/>
          <w:lang w:val="es-ES"/>
        </w:rPr>
      </w:pPr>
      <w:bookmarkStart w:id="1" w:name="_Toc146726348"/>
      <w:r>
        <w:rPr>
          <w:rFonts w:cs="Arial"/>
          <w:szCs w:val="20"/>
          <w:lang w:val="es-ES"/>
        </w:rPr>
        <w:t>En el marco del cronograma propuesto, e</w:t>
      </w:r>
      <w:r w:rsidR="007D61AA" w:rsidRPr="00E13086">
        <w:rPr>
          <w:rFonts w:cs="Arial"/>
          <w:szCs w:val="20"/>
          <w:lang w:val="es-ES"/>
        </w:rPr>
        <w:t>l presente documento contiene la</w:t>
      </w:r>
      <w:r w:rsidR="00FE50FB">
        <w:rPr>
          <w:rFonts w:cs="Arial"/>
          <w:szCs w:val="20"/>
          <w:lang w:val="es-ES"/>
        </w:rPr>
        <w:t>s</w:t>
      </w:r>
      <w:r w:rsidR="007D61AA" w:rsidRPr="00E13086">
        <w:rPr>
          <w:rFonts w:cs="Arial"/>
          <w:szCs w:val="20"/>
          <w:lang w:val="es-ES"/>
        </w:rPr>
        <w:t xml:space="preserve"> respuesta</w:t>
      </w:r>
      <w:r w:rsidR="00FE50FB">
        <w:rPr>
          <w:rFonts w:cs="Arial"/>
          <w:szCs w:val="20"/>
          <w:lang w:val="es-ES"/>
        </w:rPr>
        <w:t>s</w:t>
      </w:r>
      <w:r w:rsidR="007D61AA" w:rsidRPr="00E13086">
        <w:rPr>
          <w:rFonts w:cs="Arial"/>
          <w:szCs w:val="20"/>
          <w:lang w:val="es-ES"/>
        </w:rPr>
        <w:t xml:space="preserve"> a las preguntas </w:t>
      </w:r>
      <w:r w:rsidR="00FE50FB">
        <w:rPr>
          <w:rFonts w:cs="Arial"/>
          <w:szCs w:val="20"/>
          <w:lang w:val="es-ES"/>
        </w:rPr>
        <w:t xml:space="preserve">realizadas </w:t>
      </w:r>
      <w:r w:rsidR="007D61AA" w:rsidRPr="00E13086">
        <w:rPr>
          <w:rFonts w:cs="Arial"/>
          <w:szCs w:val="20"/>
          <w:lang w:val="es-ES"/>
        </w:rPr>
        <w:t>a la Solicitud de Información</w:t>
      </w:r>
      <w:r w:rsidR="00D616E5">
        <w:rPr>
          <w:rFonts w:cs="Arial"/>
          <w:szCs w:val="20"/>
          <w:lang w:val="es-ES"/>
        </w:rPr>
        <w:t xml:space="preserve"> que </w:t>
      </w:r>
      <w:r w:rsidR="008F3D54">
        <w:rPr>
          <w:rFonts w:cs="Arial"/>
          <w:szCs w:val="20"/>
          <w:lang w:val="es-ES"/>
        </w:rPr>
        <w:t>busca “[</w:t>
      </w:r>
      <w:r w:rsidR="008F3D54">
        <w:t>C]</w:t>
      </w:r>
      <w:proofErr w:type="spellStart"/>
      <w:r w:rsidR="00A71AC4" w:rsidRPr="00A71AC4">
        <w:t>ontratar</w:t>
      </w:r>
      <w:proofErr w:type="spellEnd"/>
      <w:r w:rsidR="00A71AC4" w:rsidRPr="00A71AC4">
        <w:t xml:space="preserve"> de servicios de consultoría </w:t>
      </w:r>
      <w:r w:rsidR="0021057E" w:rsidRPr="0021057E">
        <w:t>que permitan elaboración de uno, dos o todos los Análisis de Impacto Normativo AIN y la Evaluación Ex post de reglamentos técnicos</w:t>
      </w:r>
      <w:r w:rsidR="008F3D54">
        <w:t>”</w:t>
      </w:r>
      <w:r w:rsidR="00BB037A" w:rsidRPr="00E13086">
        <w:rPr>
          <w:rFonts w:cs="Arial"/>
          <w:szCs w:val="20"/>
          <w:lang w:val="es-ES"/>
        </w:rPr>
        <w:t xml:space="preserve">. </w:t>
      </w:r>
    </w:p>
    <w:p w14:paraId="65B02672" w14:textId="77777777" w:rsidR="00FE50FB" w:rsidRDefault="00FE50FB" w:rsidP="00DF0F09">
      <w:pPr>
        <w:spacing w:line="240" w:lineRule="auto"/>
        <w:jc w:val="both"/>
        <w:rPr>
          <w:rFonts w:cs="Arial"/>
          <w:szCs w:val="20"/>
          <w:lang w:val="es-ES"/>
        </w:rPr>
      </w:pPr>
    </w:p>
    <w:bookmarkEnd w:id="1"/>
    <w:p w14:paraId="03329887" w14:textId="3611DC68" w:rsidR="00A5406E" w:rsidRDefault="00A71AC4" w:rsidP="00DF0F09">
      <w:pPr>
        <w:spacing w:line="240" w:lineRule="auto"/>
        <w:jc w:val="both"/>
        <w:rPr>
          <w:b/>
          <w:bCs/>
          <w:szCs w:val="20"/>
          <w:lang w:eastAsia="en-US"/>
        </w:rPr>
      </w:pPr>
      <w:r w:rsidRPr="00A71AC4">
        <w:rPr>
          <w:b/>
          <w:bCs/>
          <w:szCs w:val="20"/>
          <w:lang w:eastAsia="en-US"/>
        </w:rPr>
        <w:t>De manera general, se presentan una serie de preguntas asociadas</w:t>
      </w:r>
      <w:r w:rsidR="00C6130F">
        <w:rPr>
          <w:b/>
          <w:bCs/>
          <w:szCs w:val="20"/>
          <w:lang w:eastAsia="en-US"/>
        </w:rPr>
        <w:t xml:space="preserve"> a la </w:t>
      </w:r>
      <w:r w:rsidR="00B3422B">
        <w:rPr>
          <w:b/>
          <w:bCs/>
          <w:szCs w:val="20"/>
          <w:lang w:eastAsia="en-US"/>
        </w:rPr>
        <w:t>participación de</w:t>
      </w:r>
      <w:r w:rsidR="00C6130F">
        <w:rPr>
          <w:b/>
          <w:bCs/>
          <w:szCs w:val="20"/>
          <w:lang w:eastAsia="en-US"/>
        </w:rPr>
        <w:t xml:space="preserve"> una empresa extranjera y </w:t>
      </w:r>
      <w:r w:rsidR="00DF0F09">
        <w:rPr>
          <w:b/>
          <w:bCs/>
          <w:szCs w:val="20"/>
          <w:lang w:eastAsia="en-US"/>
        </w:rPr>
        <w:t xml:space="preserve">las </w:t>
      </w:r>
      <w:r w:rsidR="00DF0F09" w:rsidRPr="00C6130F">
        <w:rPr>
          <w:b/>
          <w:bCs/>
          <w:szCs w:val="20"/>
          <w:lang w:eastAsia="en-US"/>
        </w:rPr>
        <w:t>retenciones</w:t>
      </w:r>
      <w:r w:rsidR="00C6130F" w:rsidRPr="00C6130F">
        <w:rPr>
          <w:b/>
          <w:bCs/>
          <w:szCs w:val="20"/>
          <w:lang w:eastAsia="en-US"/>
        </w:rPr>
        <w:t xml:space="preserve"> se harían sobre los pagos, en caso de ser seleccionados.</w:t>
      </w:r>
    </w:p>
    <w:p w14:paraId="301D1CE6" w14:textId="77777777" w:rsidR="00C6130F" w:rsidRPr="00E13086" w:rsidRDefault="00C6130F" w:rsidP="00C6130F">
      <w:pPr>
        <w:spacing w:line="240" w:lineRule="auto"/>
        <w:rPr>
          <w:rFonts w:cs="Arial"/>
          <w:szCs w:val="20"/>
        </w:rPr>
      </w:pPr>
    </w:p>
    <w:p w14:paraId="7687DDF6" w14:textId="70CCDDD1" w:rsidR="0009620D" w:rsidRPr="00E13086" w:rsidRDefault="0009620D" w:rsidP="0009620D">
      <w:pPr>
        <w:spacing w:line="240" w:lineRule="auto"/>
        <w:jc w:val="both"/>
        <w:rPr>
          <w:rFonts w:cs="Arial"/>
          <w:szCs w:val="20"/>
        </w:rPr>
      </w:pPr>
      <w:r>
        <w:rPr>
          <w:rFonts w:cs="Arial"/>
          <w:szCs w:val="20"/>
        </w:rPr>
        <w:t xml:space="preserve">Vale la pena mencionar que </w:t>
      </w:r>
      <w:r w:rsidR="00B3422B">
        <w:rPr>
          <w:rFonts w:cs="Arial"/>
          <w:szCs w:val="20"/>
        </w:rPr>
        <w:t>u</w:t>
      </w:r>
      <w:r w:rsidRPr="00E13086">
        <w:rPr>
          <w:rFonts w:cs="Arial"/>
          <w:szCs w:val="20"/>
        </w:rPr>
        <w:t>na Solicitud de Información (RFI) es “la solicitud que envía una Entidad Estatal para obtener información sobre el mercado en la etapa de planeación de un Proceso de Contratación”</w:t>
      </w:r>
      <w:r w:rsidRPr="00E13086">
        <w:rPr>
          <w:rStyle w:val="Refdenotaalpie"/>
          <w:rFonts w:cs="Arial"/>
          <w:szCs w:val="20"/>
        </w:rPr>
        <w:footnoteReference w:id="2"/>
      </w:r>
      <w:r w:rsidRPr="00E13086">
        <w:rPr>
          <w:rFonts w:cs="Arial"/>
          <w:szCs w:val="20"/>
        </w:rPr>
        <w:t xml:space="preserve">. En este sentido, es una etapa previa a la solicitud de ofertas y no genera ninguna obligación a cargo de Colombia Productiva para iniciar un Proceso de Contratación o celebrar un contrato. </w:t>
      </w:r>
    </w:p>
    <w:p w14:paraId="555B22F9" w14:textId="77777777" w:rsidR="0009620D" w:rsidRPr="00E13086" w:rsidRDefault="0009620D" w:rsidP="0009620D">
      <w:pPr>
        <w:spacing w:line="240" w:lineRule="auto"/>
        <w:jc w:val="both"/>
        <w:rPr>
          <w:rFonts w:cs="Arial"/>
          <w:szCs w:val="20"/>
        </w:rPr>
      </w:pPr>
    </w:p>
    <w:p w14:paraId="245986FF" w14:textId="77777777" w:rsidR="0009620D" w:rsidRPr="00E13086" w:rsidRDefault="0009620D" w:rsidP="0009620D">
      <w:pPr>
        <w:spacing w:line="240" w:lineRule="auto"/>
        <w:jc w:val="both"/>
        <w:rPr>
          <w:rFonts w:cs="Arial"/>
          <w:szCs w:val="20"/>
        </w:rPr>
      </w:pPr>
      <w:r>
        <w:rPr>
          <w:rFonts w:cs="Arial"/>
          <w:szCs w:val="20"/>
        </w:rPr>
        <w:t>Participar</w:t>
      </w:r>
      <w:r w:rsidRPr="00E13086">
        <w:rPr>
          <w:rFonts w:cs="Arial"/>
          <w:szCs w:val="20"/>
        </w:rPr>
        <w:t xml:space="preserve"> </w:t>
      </w:r>
      <w:r>
        <w:rPr>
          <w:rFonts w:cs="Arial"/>
          <w:szCs w:val="20"/>
        </w:rPr>
        <w:t xml:space="preserve">en esta etapa del proceso </w:t>
      </w:r>
      <w:r w:rsidRPr="00E13086">
        <w:rPr>
          <w:rFonts w:cs="Arial"/>
          <w:szCs w:val="20"/>
        </w:rPr>
        <w:t xml:space="preserve">permitirá, además de conocer el mercado correspondiente y sus principales características, tener información </w:t>
      </w:r>
      <w:r>
        <w:rPr>
          <w:rFonts w:cs="Arial"/>
          <w:szCs w:val="20"/>
        </w:rPr>
        <w:t>que permita estimar en condiciones de mercado, entre otros, e</w:t>
      </w:r>
      <w:r w:rsidRPr="00E13086">
        <w:rPr>
          <w:rFonts w:cs="Arial"/>
          <w:szCs w:val="20"/>
        </w:rPr>
        <w:t xml:space="preserve">l presupuesto, la duración del contrato, las actividades a realizar, los requisitos habilitantes, los aspectos relevantes para la selección del contratista y la ejecución del futuro contrato. </w:t>
      </w:r>
    </w:p>
    <w:p w14:paraId="199CA4A1" w14:textId="77777777" w:rsidR="0009620D" w:rsidRPr="00E13086" w:rsidRDefault="0009620D" w:rsidP="0009620D">
      <w:pPr>
        <w:spacing w:line="240" w:lineRule="auto"/>
        <w:jc w:val="both"/>
        <w:rPr>
          <w:rFonts w:cs="Arial"/>
          <w:szCs w:val="20"/>
        </w:rPr>
      </w:pPr>
    </w:p>
    <w:p w14:paraId="29646C9C" w14:textId="77777777" w:rsidR="0009620D" w:rsidRDefault="0009620D" w:rsidP="0009620D">
      <w:pPr>
        <w:spacing w:line="240" w:lineRule="auto"/>
        <w:jc w:val="both"/>
        <w:rPr>
          <w:rFonts w:cs="Arial"/>
          <w:szCs w:val="20"/>
        </w:rPr>
      </w:pPr>
      <w:r w:rsidRPr="00E13086">
        <w:rPr>
          <w:rFonts w:cs="Arial"/>
          <w:szCs w:val="20"/>
        </w:rPr>
        <w:t xml:space="preserve">Así, pueden ser identificados como beneficios </w:t>
      </w:r>
      <w:r>
        <w:rPr>
          <w:rFonts w:cs="Arial"/>
          <w:szCs w:val="20"/>
        </w:rPr>
        <w:t xml:space="preserve">en esta etapa, el que </w:t>
      </w:r>
      <w:r w:rsidRPr="00E13086">
        <w:rPr>
          <w:rFonts w:cs="Arial"/>
          <w:szCs w:val="20"/>
        </w:rPr>
        <w:t xml:space="preserve">Colombia Productiva identifique a su empresa como un posible interesado a participar en el Proceso de Contratación; </w:t>
      </w:r>
      <w:r>
        <w:rPr>
          <w:rFonts w:cs="Arial"/>
          <w:szCs w:val="20"/>
        </w:rPr>
        <w:t>contar con</w:t>
      </w:r>
      <w:r w:rsidRPr="00E13086">
        <w:rPr>
          <w:rFonts w:cs="Arial"/>
          <w:szCs w:val="20"/>
        </w:rPr>
        <w:t xml:space="preserve"> información real de las empresas para definir los requisitos mínimos para participar; definir en el Proceso de Contratación únicamente requisitos, trámites, productos, obligaciones y entregables que sean estrictamente necesarios y agreguen valor al Proceso de Contratación; acercar la realidad empresarial a la estructuración del Proceso de Contratación; entre otros. </w:t>
      </w:r>
    </w:p>
    <w:p w14:paraId="414952C5" w14:textId="77777777" w:rsidR="0009620D" w:rsidRDefault="0009620D" w:rsidP="0009620D">
      <w:pPr>
        <w:spacing w:line="240" w:lineRule="auto"/>
        <w:jc w:val="both"/>
        <w:rPr>
          <w:rFonts w:cs="Arial"/>
          <w:szCs w:val="20"/>
        </w:rPr>
      </w:pPr>
    </w:p>
    <w:p w14:paraId="56EF9E5B" w14:textId="7A6BC28D" w:rsidR="0009620D" w:rsidRDefault="0009620D" w:rsidP="0009620D">
      <w:pPr>
        <w:spacing w:line="240" w:lineRule="auto"/>
        <w:jc w:val="both"/>
        <w:rPr>
          <w:rFonts w:cs="Arial"/>
          <w:szCs w:val="20"/>
        </w:rPr>
      </w:pPr>
      <w:r>
        <w:rPr>
          <w:rFonts w:cs="Arial"/>
          <w:szCs w:val="20"/>
        </w:rPr>
        <w:t xml:space="preserve">Aclarado lo anterior, no existe impedimento para que una empresa extranjera participe en un eventual proceso de contratación, el cual, en todo caso, se llevará de acuerdo con los lineamientos establecidos en el manual de contratación de la entidad. </w:t>
      </w:r>
    </w:p>
    <w:p w14:paraId="6FD19247" w14:textId="77777777" w:rsidR="0009620D" w:rsidRDefault="0009620D" w:rsidP="0009620D">
      <w:pPr>
        <w:spacing w:line="240" w:lineRule="auto"/>
        <w:jc w:val="both"/>
        <w:rPr>
          <w:rFonts w:cs="Arial"/>
          <w:szCs w:val="20"/>
        </w:rPr>
      </w:pPr>
    </w:p>
    <w:p w14:paraId="63B62AF8" w14:textId="1FEA6BC8" w:rsidR="0009620D" w:rsidRPr="00E13086" w:rsidRDefault="0009620D" w:rsidP="0009620D">
      <w:pPr>
        <w:spacing w:line="240" w:lineRule="auto"/>
        <w:jc w:val="both"/>
        <w:rPr>
          <w:rFonts w:cs="Arial"/>
          <w:szCs w:val="20"/>
        </w:rPr>
      </w:pPr>
      <w:r>
        <w:rPr>
          <w:rFonts w:cs="Arial"/>
          <w:szCs w:val="20"/>
        </w:rPr>
        <w:t>Por último, frente a l</w:t>
      </w:r>
      <w:r w:rsidR="009C58B0">
        <w:rPr>
          <w:rFonts w:cs="Arial"/>
          <w:szCs w:val="20"/>
        </w:rPr>
        <w:t>a</w:t>
      </w:r>
      <w:r w:rsidR="00520989">
        <w:rPr>
          <w:rFonts w:cs="Arial"/>
          <w:szCs w:val="20"/>
        </w:rPr>
        <w:t>s</w:t>
      </w:r>
      <w:r w:rsidR="009C58B0">
        <w:rPr>
          <w:rFonts w:cs="Arial"/>
          <w:szCs w:val="20"/>
        </w:rPr>
        <w:t xml:space="preserve"> retenciones </w:t>
      </w:r>
      <w:r w:rsidR="00520989">
        <w:rPr>
          <w:rFonts w:cs="Arial"/>
          <w:szCs w:val="20"/>
        </w:rPr>
        <w:t>que se pueden realizar</w:t>
      </w:r>
      <w:r w:rsidR="00690CF8">
        <w:rPr>
          <w:rFonts w:cs="Arial"/>
          <w:szCs w:val="20"/>
        </w:rPr>
        <w:t xml:space="preserve"> en un caso particular</w:t>
      </w:r>
      <w:r w:rsidR="00520989">
        <w:rPr>
          <w:rFonts w:cs="Arial"/>
          <w:szCs w:val="20"/>
        </w:rPr>
        <w:t xml:space="preserve">, </w:t>
      </w:r>
      <w:r w:rsidR="006519A9">
        <w:rPr>
          <w:rFonts w:cs="Arial"/>
          <w:szCs w:val="20"/>
        </w:rPr>
        <w:t xml:space="preserve">Colombia </w:t>
      </w:r>
      <w:r w:rsidR="00AD2D53">
        <w:rPr>
          <w:rFonts w:cs="Arial"/>
          <w:szCs w:val="20"/>
        </w:rPr>
        <w:t>Productiva</w:t>
      </w:r>
      <w:r w:rsidR="00EA3A63">
        <w:rPr>
          <w:rFonts w:cs="Arial"/>
          <w:szCs w:val="20"/>
        </w:rPr>
        <w:t xml:space="preserve"> no puede </w:t>
      </w:r>
      <w:r w:rsidR="00753AB2">
        <w:rPr>
          <w:rFonts w:cs="Arial"/>
          <w:szCs w:val="20"/>
        </w:rPr>
        <w:t>realizar</w:t>
      </w:r>
      <w:r w:rsidR="00EA3A63">
        <w:rPr>
          <w:rFonts w:cs="Arial"/>
          <w:szCs w:val="20"/>
        </w:rPr>
        <w:t xml:space="preserve"> </w:t>
      </w:r>
      <w:r w:rsidR="00F461E6">
        <w:rPr>
          <w:rFonts w:cs="Arial"/>
          <w:szCs w:val="20"/>
        </w:rPr>
        <w:t xml:space="preserve">orientaciones o asesorías </w:t>
      </w:r>
      <w:r w:rsidR="00EA3A63">
        <w:rPr>
          <w:rFonts w:cs="Arial"/>
          <w:szCs w:val="20"/>
        </w:rPr>
        <w:t>tributari</w:t>
      </w:r>
      <w:r w:rsidR="00753AB2">
        <w:rPr>
          <w:rFonts w:cs="Arial"/>
          <w:szCs w:val="20"/>
        </w:rPr>
        <w:t>a</w:t>
      </w:r>
      <w:r w:rsidR="00EA3A63">
        <w:rPr>
          <w:rFonts w:cs="Arial"/>
          <w:szCs w:val="20"/>
        </w:rPr>
        <w:t xml:space="preserve">s, razón por </w:t>
      </w:r>
      <w:r w:rsidR="00EA3A63">
        <w:rPr>
          <w:rFonts w:cs="Arial"/>
          <w:szCs w:val="20"/>
        </w:rPr>
        <w:lastRenderedPageBreak/>
        <w:t xml:space="preserve">la cual </w:t>
      </w:r>
      <w:r w:rsidR="006519A9">
        <w:rPr>
          <w:rFonts w:cs="Arial"/>
          <w:szCs w:val="20"/>
        </w:rPr>
        <w:t xml:space="preserve">se abstiene de </w:t>
      </w:r>
      <w:r w:rsidR="00AD2D53">
        <w:rPr>
          <w:rFonts w:cs="Arial"/>
          <w:szCs w:val="20"/>
        </w:rPr>
        <w:t>atender la inquietud</w:t>
      </w:r>
      <w:r w:rsidR="00943550">
        <w:rPr>
          <w:rFonts w:cs="Arial"/>
          <w:szCs w:val="20"/>
        </w:rPr>
        <w:t xml:space="preserve"> y sugiere validar</w:t>
      </w:r>
      <w:r w:rsidR="00BA3F03">
        <w:rPr>
          <w:rFonts w:cs="Arial"/>
          <w:szCs w:val="20"/>
        </w:rPr>
        <w:t>, de acuerdo a la modalidad en la cual se prestarían los servicios de consultoría,</w:t>
      </w:r>
      <w:r w:rsidR="00943550">
        <w:rPr>
          <w:rFonts w:cs="Arial"/>
          <w:szCs w:val="20"/>
        </w:rPr>
        <w:t xml:space="preserve"> las implicaciones tributarias antes de presentar una propuesta en un eventual proceso de contratación</w:t>
      </w:r>
      <w:r w:rsidR="00EA3A63">
        <w:rPr>
          <w:rFonts w:cs="Arial"/>
          <w:szCs w:val="20"/>
        </w:rPr>
        <w:t>. En todo caso, se aplicarán las normas establecidas en el estatuto tributario</w:t>
      </w:r>
      <w:r w:rsidR="00943550">
        <w:rPr>
          <w:rFonts w:cs="Arial"/>
          <w:szCs w:val="20"/>
        </w:rPr>
        <w:t>.</w:t>
      </w:r>
      <w:r w:rsidR="00EA3A63">
        <w:rPr>
          <w:rFonts w:cs="Arial"/>
          <w:szCs w:val="20"/>
        </w:rPr>
        <w:t xml:space="preserve"> </w:t>
      </w:r>
    </w:p>
    <w:p w14:paraId="259158DD" w14:textId="0CA77863" w:rsidR="000F58C0" w:rsidRPr="00E13086" w:rsidRDefault="000F58C0" w:rsidP="00E13086">
      <w:pPr>
        <w:spacing w:line="240" w:lineRule="auto"/>
        <w:jc w:val="both"/>
        <w:rPr>
          <w:rFonts w:cs="Arial"/>
          <w:szCs w:val="20"/>
        </w:rPr>
      </w:pPr>
    </w:p>
    <w:sectPr w:rsidR="000F58C0" w:rsidRPr="00E13086" w:rsidSect="002838CD">
      <w:headerReference w:type="default" r:id="rId11"/>
      <w:footerReference w:type="even" r:id="rId12"/>
      <w:footerReference w:type="default" r:id="rId13"/>
      <w:pgSz w:w="12240" w:h="15840"/>
      <w:pgMar w:top="1701" w:right="1701" w:bottom="1418" w:left="1701" w:header="1728" w:footer="1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F9172" w14:textId="77777777" w:rsidR="002E77A3" w:rsidRDefault="002E77A3" w:rsidP="00132E84">
      <w:r>
        <w:separator/>
      </w:r>
    </w:p>
  </w:endnote>
  <w:endnote w:type="continuationSeparator" w:id="0">
    <w:p w14:paraId="23224C07" w14:textId="77777777" w:rsidR="002E77A3" w:rsidRDefault="002E77A3" w:rsidP="00132E84">
      <w:r>
        <w:continuationSeparator/>
      </w:r>
    </w:p>
  </w:endnote>
  <w:endnote w:type="continuationNotice" w:id="1">
    <w:p w14:paraId="1A7E24FA" w14:textId="77777777" w:rsidR="002E77A3" w:rsidRDefault="002E77A3" w:rsidP="00132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604020202020204"/>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148B" w14:textId="5908CC6F" w:rsidR="00E55C7B" w:rsidRDefault="00E55C7B" w:rsidP="00132E84">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end"/>
    </w:r>
  </w:p>
  <w:p w14:paraId="1E29C3FD" w14:textId="5FEBA264" w:rsidR="005D5A6D" w:rsidRDefault="005D5A6D" w:rsidP="00132E84">
    <w:pPr>
      <w:pStyle w:val="Piedepgina"/>
      <w:rPr>
        <w:rStyle w:val="Nmerodepgina"/>
      </w:rPr>
    </w:pPr>
  </w:p>
  <w:p w14:paraId="2011538D" w14:textId="77777777" w:rsidR="005D5A6D" w:rsidRDefault="005D5A6D" w:rsidP="00132E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5D0A" w14:textId="61984234" w:rsidR="004F7889" w:rsidRPr="004F7889" w:rsidRDefault="004F7889" w:rsidP="00132E84">
    <w:pPr>
      <w:pStyle w:val="Piedepgina"/>
    </w:pPr>
  </w:p>
  <w:sdt>
    <w:sdtPr>
      <w:rPr>
        <w:rStyle w:val="Nmerodepgina"/>
        <w:sz w:val="16"/>
        <w:szCs w:val="21"/>
      </w:rPr>
      <w:id w:val="-971518151"/>
      <w:docPartObj>
        <w:docPartGallery w:val="Page Numbers (Bottom of Page)"/>
        <w:docPartUnique/>
      </w:docPartObj>
    </w:sdtPr>
    <w:sdtEndPr>
      <w:rPr>
        <w:rStyle w:val="Nmerodepgina"/>
      </w:rPr>
    </w:sdtEndPr>
    <w:sdtContent>
      <w:p w14:paraId="1465596E" w14:textId="77777777" w:rsidR="00E55C7B" w:rsidRPr="00E55C7B" w:rsidRDefault="00E55C7B" w:rsidP="00132E84">
        <w:pPr>
          <w:pStyle w:val="Piedepgina"/>
          <w:jc w:val="center"/>
          <w:rPr>
            <w:rStyle w:val="Nmerodepgina"/>
            <w:sz w:val="16"/>
            <w:szCs w:val="21"/>
          </w:rPr>
        </w:pPr>
        <w:r w:rsidRPr="00E55C7B">
          <w:rPr>
            <w:rStyle w:val="Nmerodepgina"/>
            <w:sz w:val="16"/>
            <w:szCs w:val="21"/>
          </w:rPr>
          <w:fldChar w:fldCharType="begin"/>
        </w:r>
        <w:r w:rsidRPr="00E55C7B">
          <w:rPr>
            <w:rStyle w:val="Nmerodepgina"/>
            <w:sz w:val="16"/>
            <w:szCs w:val="21"/>
          </w:rPr>
          <w:instrText xml:space="preserve"> PAGE </w:instrText>
        </w:r>
        <w:r w:rsidRPr="00E55C7B">
          <w:rPr>
            <w:rStyle w:val="Nmerodepgina"/>
            <w:sz w:val="16"/>
            <w:szCs w:val="21"/>
          </w:rPr>
          <w:fldChar w:fldCharType="separate"/>
        </w:r>
        <w:r w:rsidRPr="00E55C7B">
          <w:rPr>
            <w:rStyle w:val="Nmerodepgina"/>
            <w:noProof/>
            <w:sz w:val="16"/>
            <w:szCs w:val="21"/>
          </w:rPr>
          <w:t>1</w:t>
        </w:r>
        <w:r w:rsidRPr="00E55C7B">
          <w:rPr>
            <w:rStyle w:val="Nmerodepgina"/>
            <w:sz w:val="16"/>
            <w:szCs w:val="21"/>
          </w:rPr>
          <w:fldChar w:fldCharType="end"/>
        </w:r>
      </w:p>
    </w:sdtContent>
  </w:sdt>
  <w:p w14:paraId="59D67CFC" w14:textId="158489DA" w:rsidR="00A4525A" w:rsidRPr="005A32D6" w:rsidRDefault="00A4525A" w:rsidP="00132E84">
    <w:pPr>
      <w:pStyle w:val="Piedepgina"/>
      <w:rPr>
        <w:rStyle w:val="Nmerodepgina"/>
        <w:rFonts w:cs="Helvetica"/>
        <w:color w:val="595959" w:themeColor="text1" w:themeTint="A6"/>
        <w:sz w:val="16"/>
        <w:szCs w:val="21"/>
      </w:rPr>
    </w:pPr>
  </w:p>
  <w:p w14:paraId="644E8B38" w14:textId="690CF7B5" w:rsidR="005D5A6D" w:rsidRPr="00A4525A" w:rsidRDefault="00132E84" w:rsidP="00132E84">
    <w:pPr>
      <w:pStyle w:val="Piedepgina"/>
      <w:rPr>
        <w:color w:val="595959" w:themeColor="text1" w:themeTint="A6"/>
      </w:rPr>
    </w:pPr>
    <w:r>
      <w:rPr>
        <w:noProof/>
        <w:lang w:eastAsia="es-CO"/>
      </w:rPr>
      <mc:AlternateContent>
        <mc:Choice Requires="wps">
          <w:drawing>
            <wp:anchor distT="0" distB="0" distL="114300" distR="114300" simplePos="0" relativeHeight="251658242" behindDoc="0" locked="0" layoutInCell="1" allowOverlap="1" wp14:anchorId="4B9CC8ED" wp14:editId="5E833C5D">
              <wp:simplePos x="0" y="0"/>
              <wp:positionH relativeFrom="column">
                <wp:posOffset>4242979</wp:posOffset>
              </wp:positionH>
              <wp:positionV relativeFrom="paragraph">
                <wp:posOffset>244203</wp:posOffset>
              </wp:positionV>
              <wp:extent cx="2180772" cy="582204"/>
              <wp:effectExtent l="0" t="0" r="10160" b="8890"/>
              <wp:wrapNone/>
              <wp:docPr id="1498956424" name="Cuadro de texto 1498956424"/>
              <wp:cNvGraphicFramePr/>
              <a:graphic xmlns:a="http://schemas.openxmlformats.org/drawingml/2006/main">
                <a:graphicData uri="http://schemas.microsoft.com/office/word/2010/wordprocessingShape">
                  <wps:wsp>
                    <wps:cNvSpPr txBox="1"/>
                    <wps:spPr>
                      <a:xfrm>
                        <a:off x="0" y="0"/>
                        <a:ext cx="2180772" cy="582204"/>
                      </a:xfrm>
                      <a:prstGeom prst="rect">
                        <a:avLst/>
                      </a:prstGeom>
                      <a:noFill/>
                      <a:ln w="6350">
                        <a:noFill/>
                      </a:ln>
                    </wps:spPr>
                    <wps:txbx>
                      <w:txbxContent>
                        <w:p w14:paraId="28D0D6E0" w14:textId="77777777" w:rsidR="00651AA2" w:rsidRPr="00132E84" w:rsidRDefault="00651AA2" w:rsidP="00132E84">
                          <w:pPr>
                            <w:pStyle w:val="Piedepgina"/>
                            <w:rPr>
                              <w:b/>
                              <w:bCs/>
                              <w:sz w:val="16"/>
                              <w:szCs w:val="20"/>
                            </w:rPr>
                          </w:pPr>
                          <w:r w:rsidRPr="00132E84">
                            <w:rPr>
                              <w:b/>
                              <w:bCs/>
                              <w:sz w:val="16"/>
                              <w:szCs w:val="20"/>
                            </w:rPr>
                            <w:t>Calle 28 # 13A -15. Piso 21.</w:t>
                          </w:r>
                        </w:p>
                        <w:p w14:paraId="6ED01E0C" w14:textId="77777777" w:rsidR="00651AA2" w:rsidRPr="00132E84" w:rsidRDefault="00651AA2" w:rsidP="00132E84">
                          <w:pPr>
                            <w:pStyle w:val="Piedepgina"/>
                            <w:rPr>
                              <w:b/>
                              <w:bCs/>
                              <w:sz w:val="16"/>
                              <w:szCs w:val="20"/>
                            </w:rPr>
                          </w:pPr>
                          <w:r w:rsidRPr="00132E84">
                            <w:rPr>
                              <w:b/>
                              <w:bCs/>
                              <w:sz w:val="16"/>
                              <w:szCs w:val="20"/>
                            </w:rPr>
                            <w:t>Bogotá, Colombia.</w:t>
                          </w:r>
                          <w:r w:rsidRPr="00132E84">
                            <w:rPr>
                              <w:rFonts w:eastAsia="Times New Roman"/>
                              <w:b/>
                              <w:bCs/>
                              <w:sz w:val="16"/>
                              <w:szCs w:val="20"/>
                              <w:lang w:eastAsia="en-US"/>
                            </w:rPr>
                            <w:t xml:space="preserve"> </w:t>
                          </w:r>
                        </w:p>
                        <w:p w14:paraId="2C43216B" w14:textId="5D20EE12" w:rsidR="0081719D" w:rsidRPr="00132E84" w:rsidRDefault="00651AA2" w:rsidP="00132E84">
                          <w:pPr>
                            <w:pStyle w:val="Piedepgina"/>
                            <w:rPr>
                              <w:sz w:val="16"/>
                              <w:szCs w:val="20"/>
                            </w:rPr>
                          </w:pPr>
                          <w:r w:rsidRPr="00132E84">
                            <w:rPr>
                              <w:sz w:val="16"/>
                              <w:szCs w:val="20"/>
                            </w:rPr>
                            <w:t>Conmutador (+57) (601) 749 1000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CC8ED" id="_x0000_t202" coordsize="21600,21600" o:spt="202" path="m,l,21600r21600,l21600,xe">
              <v:stroke joinstyle="miter"/>
              <v:path gradientshapeok="t" o:connecttype="rect"/>
            </v:shapetype>
            <v:shape id="Cuadro de texto 1498956424" o:spid="_x0000_s1026" type="#_x0000_t202" style="position:absolute;margin-left:334.1pt;margin-top:19.25pt;width:171.7pt;height:45.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" filled="f" stroked="f" strokeweight=".5pt">
              <v:textbox inset="0,0,0,0">
                <w:txbxContent>
                  <w:p w14:paraId="28D0D6E0" w14:textId="77777777" w:rsidR="00651AA2" w:rsidRPr="00132E84" w:rsidRDefault="00651AA2" w:rsidP="00132E84">
                    <w:pPr>
                      <w:pStyle w:val="Piedepgina"/>
                      <w:rPr>
                        <w:b/>
                        <w:bCs/>
                        <w:sz w:val="16"/>
                        <w:szCs w:val="20"/>
                      </w:rPr>
                    </w:pPr>
                    <w:r w:rsidRPr="00132E84">
                      <w:rPr>
                        <w:b/>
                        <w:bCs/>
                        <w:sz w:val="16"/>
                        <w:szCs w:val="20"/>
                      </w:rPr>
                      <w:t>Calle 28 # 13A -15. Piso 21.</w:t>
                    </w:r>
                  </w:p>
                  <w:p w14:paraId="6ED01E0C" w14:textId="77777777" w:rsidR="00651AA2" w:rsidRPr="00132E84" w:rsidRDefault="00651AA2" w:rsidP="00132E84">
                    <w:pPr>
                      <w:pStyle w:val="Piedepgina"/>
                      <w:rPr>
                        <w:b/>
                        <w:bCs/>
                        <w:sz w:val="16"/>
                        <w:szCs w:val="20"/>
                      </w:rPr>
                    </w:pPr>
                    <w:r w:rsidRPr="00132E84">
                      <w:rPr>
                        <w:b/>
                        <w:bCs/>
                        <w:sz w:val="16"/>
                        <w:szCs w:val="20"/>
                      </w:rPr>
                      <w:t>Bogotá, Colombia.</w:t>
                    </w:r>
                    <w:r w:rsidRPr="00132E84">
                      <w:rPr>
                        <w:rFonts w:eastAsia="Times New Roman"/>
                        <w:b/>
                        <w:bCs/>
                        <w:sz w:val="16"/>
                        <w:szCs w:val="20"/>
                        <w:lang w:eastAsia="en-US"/>
                      </w:rPr>
                      <w:t xml:space="preserve"> </w:t>
                    </w:r>
                  </w:p>
                  <w:p w14:paraId="2C43216B" w14:textId="5D20EE12" w:rsidR="0081719D" w:rsidRPr="00132E84" w:rsidRDefault="00651AA2" w:rsidP="00132E84">
                    <w:pPr>
                      <w:pStyle w:val="Piedepgina"/>
                      <w:rPr>
                        <w:sz w:val="16"/>
                        <w:szCs w:val="20"/>
                      </w:rPr>
                    </w:pPr>
                    <w:r w:rsidRPr="00132E84">
                      <w:rPr>
                        <w:sz w:val="16"/>
                        <w:szCs w:val="20"/>
                      </w:rPr>
                      <w:t>Conmutador (+57) (601) 749 1000</w:t>
                    </w:r>
                  </w:p>
                </w:txbxContent>
              </v:textbox>
            </v:shape>
          </w:pict>
        </mc:Fallback>
      </mc:AlternateContent>
    </w:r>
    <w:r w:rsidR="00E55C7B">
      <w:rPr>
        <w:noProof/>
        <w:lang w:eastAsia="es-CO"/>
      </w:rPr>
      <mc:AlternateContent>
        <mc:Choice Requires="wps">
          <w:drawing>
            <wp:anchor distT="0" distB="0" distL="114300" distR="114300" simplePos="0" relativeHeight="251658241" behindDoc="0" locked="0" layoutInCell="1" allowOverlap="1" wp14:anchorId="65F2D310" wp14:editId="35A23363">
              <wp:simplePos x="0" y="0"/>
              <wp:positionH relativeFrom="margin">
                <wp:posOffset>1599565</wp:posOffset>
              </wp:positionH>
              <wp:positionV relativeFrom="margin">
                <wp:posOffset>8614410</wp:posOffset>
              </wp:positionV>
              <wp:extent cx="2549525" cy="170065"/>
              <wp:effectExtent l="0" t="0" r="3175" b="1905"/>
              <wp:wrapNone/>
              <wp:docPr id="9237776" name="Cuadro de texto 9237776"/>
              <wp:cNvGraphicFramePr/>
              <a:graphic xmlns:a="http://schemas.openxmlformats.org/drawingml/2006/main">
                <a:graphicData uri="http://schemas.microsoft.com/office/word/2010/wordprocessingShape">
                  <wps:wsp>
                    <wps:cNvSpPr txBox="1"/>
                    <wps:spPr>
                      <a:xfrm>
                        <a:off x="0" y="0"/>
                        <a:ext cx="2549525" cy="170065"/>
                      </a:xfrm>
                      <a:prstGeom prst="rect">
                        <a:avLst/>
                      </a:prstGeom>
                      <a:noFill/>
                      <a:ln w="6350">
                        <a:noFill/>
                      </a:ln>
                    </wps:spPr>
                    <wps:txbx>
                      <w:txbxContent>
                        <w:p w14:paraId="5D45889D" w14:textId="77777777" w:rsidR="00CA769F" w:rsidRPr="00132E84" w:rsidRDefault="00CA769F" w:rsidP="00132E84">
                          <w:pPr>
                            <w:rPr>
                              <w:b/>
                              <w:bCs/>
                              <w:color w:val="FFFFFF" w:themeColor="background1"/>
                              <w:lang w:val="es-MX"/>
                            </w:rPr>
                          </w:pPr>
                          <w:r w:rsidRPr="00132E84">
                            <w:rPr>
                              <w:b/>
                              <w:bCs/>
                              <w:color w:val="FFFFFF" w:themeColor="background1"/>
                              <w:lang w:val="es-MX"/>
                            </w:rPr>
                            <w:t>www.colombiaproductiva.com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2D310" id="Cuadro de texto 9237776" o:spid="_x0000_s1027" type="#_x0000_t202" style="position:absolute;margin-left:125.95pt;margin-top:678.3pt;width:200.75pt;height:13.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" filled="f" stroked="f" strokeweight=".5pt">
              <v:textbox inset="0,0,0,0">
                <w:txbxContent>
                  <w:p w14:paraId="5D45889D" w14:textId="77777777" w:rsidR="00CA769F" w:rsidRPr="00132E84" w:rsidRDefault="00CA769F" w:rsidP="00132E84">
                    <w:pPr>
                      <w:rPr>
                        <w:b/>
                        <w:bCs/>
                        <w:color w:val="FFFFFF" w:themeColor="background1"/>
                        <w:lang w:val="es-MX"/>
                      </w:rPr>
                    </w:pPr>
                    <w:r w:rsidRPr="00132E84">
                      <w:rPr>
                        <w:b/>
                        <w:bCs/>
                        <w:color w:val="FFFFFF" w:themeColor="background1"/>
                        <w:lang w:val="es-MX"/>
                      </w:rPr>
                      <w:t>www.colombiaproductiva.com</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2ECB" w14:textId="77777777" w:rsidR="002E77A3" w:rsidRDefault="002E77A3" w:rsidP="00132E84">
      <w:r>
        <w:separator/>
      </w:r>
    </w:p>
  </w:footnote>
  <w:footnote w:type="continuationSeparator" w:id="0">
    <w:p w14:paraId="469A476F" w14:textId="77777777" w:rsidR="002E77A3" w:rsidRDefault="002E77A3" w:rsidP="00132E84">
      <w:r>
        <w:continuationSeparator/>
      </w:r>
    </w:p>
  </w:footnote>
  <w:footnote w:type="continuationNotice" w:id="1">
    <w:p w14:paraId="23DAA6A3" w14:textId="77777777" w:rsidR="002E77A3" w:rsidRDefault="002E77A3" w:rsidP="00132E84"/>
  </w:footnote>
  <w:footnote w:id="2">
    <w:p w14:paraId="0FC22E08" w14:textId="77777777" w:rsidR="0009620D" w:rsidRPr="006B4FAF" w:rsidRDefault="0009620D" w:rsidP="0009620D">
      <w:pPr>
        <w:pStyle w:val="Textonotapie"/>
        <w:rPr>
          <w:rFonts w:ascii="Verdana" w:hAnsi="Verdana"/>
          <w:sz w:val="16"/>
          <w:szCs w:val="16"/>
          <w:lang w:val="es-CO"/>
        </w:rPr>
      </w:pPr>
      <w:r w:rsidRPr="006B4FAF">
        <w:rPr>
          <w:rStyle w:val="Refdenotaalpie"/>
          <w:rFonts w:ascii="Verdana" w:hAnsi="Verdana"/>
          <w:sz w:val="16"/>
          <w:szCs w:val="16"/>
        </w:rPr>
        <w:footnoteRef/>
      </w:r>
      <w:r w:rsidRPr="006B4FAF">
        <w:rPr>
          <w:rFonts w:ascii="Verdana" w:hAnsi="Verdana"/>
          <w:sz w:val="16"/>
          <w:szCs w:val="16"/>
        </w:rPr>
        <w:t xml:space="preserve"> </w:t>
      </w:r>
      <w:r w:rsidRPr="001F673F">
        <w:rPr>
          <w:rFonts w:ascii="Verdana" w:hAnsi="Verdana"/>
          <w:sz w:val="12"/>
          <w:szCs w:val="12"/>
          <w:lang w:val="es-CO"/>
        </w:rPr>
        <w:t xml:space="preserve">Colombia Compra Eficiente. Glosario. Disponible en: </w:t>
      </w:r>
      <w:hyperlink r:id="rId1" w:history="1">
        <w:r w:rsidRPr="001F673F">
          <w:rPr>
            <w:rStyle w:val="Hipervnculo"/>
            <w:rFonts w:ascii="Verdana" w:hAnsi="Verdana"/>
            <w:sz w:val="12"/>
            <w:szCs w:val="12"/>
            <w:lang w:val="es-CO"/>
          </w:rPr>
          <w:t>https://colombiacompra.gov.co/ciudadanos/glosario/r</w:t>
        </w:r>
      </w:hyperlink>
      <w:r w:rsidRPr="006B4FAF">
        <w:rPr>
          <w:rFonts w:ascii="Verdana" w:hAnsi="Verdana"/>
          <w:sz w:val="16"/>
          <w:szCs w:val="16"/>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08D2" w14:textId="28558F9C" w:rsidR="00A16C9D" w:rsidRPr="0084388F" w:rsidRDefault="00D31621" w:rsidP="00132E84">
    <w:pPr>
      <w:pStyle w:val="Encabezado"/>
      <w:rPr>
        <w:rFonts w:asciiTheme="majorHAnsi" w:hAnsiTheme="majorHAnsi" w:cstheme="majorHAnsi"/>
      </w:rPr>
    </w:pPr>
    <w:r>
      <w:rPr>
        <w:noProof/>
      </w:rPr>
      <w:drawing>
        <wp:anchor distT="0" distB="0" distL="114300" distR="114300" simplePos="0" relativeHeight="251658240" behindDoc="1" locked="0" layoutInCell="1" allowOverlap="1" wp14:anchorId="318DF876" wp14:editId="489D446E">
          <wp:simplePos x="0" y="0"/>
          <wp:positionH relativeFrom="page">
            <wp:posOffset>0</wp:posOffset>
          </wp:positionH>
          <wp:positionV relativeFrom="page">
            <wp:posOffset>-59870</wp:posOffset>
          </wp:positionV>
          <wp:extent cx="7818041" cy="10117464"/>
          <wp:effectExtent l="0" t="0" r="0" b="0"/>
          <wp:wrapNone/>
          <wp:docPr id="817925266" name="Imagen 817925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925266" name="Imagen 817925266"/>
                  <pic:cNvPicPr/>
                </pic:nvPicPr>
                <pic:blipFill>
                  <a:blip r:embed="rId1">
                    <a:extLst>
                      <a:ext uri="{28A0092B-C50C-407E-A947-70E740481C1C}">
                        <a14:useLocalDpi xmlns:a14="http://schemas.microsoft.com/office/drawing/2010/main" val="0"/>
                      </a:ext>
                    </a:extLst>
                  </a:blip>
                  <a:stretch>
                    <a:fillRect/>
                  </a:stretch>
                </pic:blipFill>
                <pic:spPr>
                  <a:xfrm>
                    <a:off x="0" y="0"/>
                    <a:ext cx="7818041" cy="10117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07B"/>
    <w:multiLevelType w:val="hybridMultilevel"/>
    <w:tmpl w:val="9516F4C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D939A1"/>
    <w:multiLevelType w:val="hybridMultilevel"/>
    <w:tmpl w:val="638200C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B26D28"/>
    <w:multiLevelType w:val="hybridMultilevel"/>
    <w:tmpl w:val="F662AD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EE792A"/>
    <w:multiLevelType w:val="hybridMultilevel"/>
    <w:tmpl w:val="4336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25ABD"/>
    <w:multiLevelType w:val="hybridMultilevel"/>
    <w:tmpl w:val="A0C2B28A"/>
    <w:lvl w:ilvl="0" w:tplc="7E586D90">
      <w:start w:val="18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8105CF9"/>
    <w:multiLevelType w:val="hybridMultilevel"/>
    <w:tmpl w:val="F662AD8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BD262B6"/>
    <w:multiLevelType w:val="hybridMultilevel"/>
    <w:tmpl w:val="4AA03B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C402AC4"/>
    <w:multiLevelType w:val="hybridMultilevel"/>
    <w:tmpl w:val="D7D83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7844815"/>
    <w:multiLevelType w:val="hybridMultilevel"/>
    <w:tmpl w:val="0938272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9132820"/>
    <w:multiLevelType w:val="hybridMultilevel"/>
    <w:tmpl w:val="9F086B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B48420C"/>
    <w:multiLevelType w:val="hybridMultilevel"/>
    <w:tmpl w:val="E7C4D790"/>
    <w:lvl w:ilvl="0" w:tplc="40C07020">
      <w:numFmt w:val="bullet"/>
      <w:lvlText w:val="-"/>
      <w:lvlJc w:val="left"/>
      <w:pPr>
        <w:ind w:left="720" w:hanging="360"/>
      </w:pPr>
      <w:rPr>
        <w:rFonts w:ascii="Verdana" w:eastAsiaTheme="minorEastAsia" w:hAnsi="Verdan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92595026">
    <w:abstractNumId w:val="9"/>
  </w:num>
  <w:num w:numId="2" w16cid:durableId="854927403">
    <w:abstractNumId w:val="7"/>
  </w:num>
  <w:num w:numId="3" w16cid:durableId="387922887">
    <w:abstractNumId w:val="4"/>
  </w:num>
  <w:num w:numId="4" w16cid:durableId="879324582">
    <w:abstractNumId w:val="1"/>
  </w:num>
  <w:num w:numId="5" w16cid:durableId="1178275333">
    <w:abstractNumId w:val="10"/>
  </w:num>
  <w:num w:numId="6" w16cid:durableId="444735597">
    <w:abstractNumId w:val="3"/>
  </w:num>
  <w:num w:numId="7" w16cid:durableId="2146505396">
    <w:abstractNumId w:val="6"/>
  </w:num>
  <w:num w:numId="8" w16cid:durableId="741833638">
    <w:abstractNumId w:val="8"/>
  </w:num>
  <w:num w:numId="9" w16cid:durableId="94329641">
    <w:abstractNumId w:val="0"/>
  </w:num>
  <w:num w:numId="10" w16cid:durableId="1876502711">
    <w:abstractNumId w:val="5"/>
  </w:num>
  <w:num w:numId="11" w16cid:durableId="1759404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efaultTableStyle w:val="Tablas-Colombia-Productiva-202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9D"/>
    <w:rsid w:val="00001D1D"/>
    <w:rsid w:val="00011B7F"/>
    <w:rsid w:val="00016B65"/>
    <w:rsid w:val="000178CF"/>
    <w:rsid w:val="00026E46"/>
    <w:rsid w:val="00034415"/>
    <w:rsid w:val="00035675"/>
    <w:rsid w:val="0004559B"/>
    <w:rsid w:val="000465EB"/>
    <w:rsid w:val="00050E8D"/>
    <w:rsid w:val="0005361E"/>
    <w:rsid w:val="00054EFB"/>
    <w:rsid w:val="00070FB0"/>
    <w:rsid w:val="00077C84"/>
    <w:rsid w:val="0008112C"/>
    <w:rsid w:val="00093903"/>
    <w:rsid w:val="0009620D"/>
    <w:rsid w:val="000A2398"/>
    <w:rsid w:val="000A28BF"/>
    <w:rsid w:val="000A74A3"/>
    <w:rsid w:val="000B308B"/>
    <w:rsid w:val="000B5273"/>
    <w:rsid w:val="000C4DAA"/>
    <w:rsid w:val="000C6306"/>
    <w:rsid w:val="000C70C0"/>
    <w:rsid w:val="000D2A4F"/>
    <w:rsid w:val="000D33B1"/>
    <w:rsid w:val="000D4A5E"/>
    <w:rsid w:val="000E20B9"/>
    <w:rsid w:val="000E5DED"/>
    <w:rsid w:val="000F58C0"/>
    <w:rsid w:val="000F6C00"/>
    <w:rsid w:val="00100E64"/>
    <w:rsid w:val="0011143D"/>
    <w:rsid w:val="001129ED"/>
    <w:rsid w:val="001134BB"/>
    <w:rsid w:val="00116756"/>
    <w:rsid w:val="001225F8"/>
    <w:rsid w:val="00131692"/>
    <w:rsid w:val="00132E84"/>
    <w:rsid w:val="00135CBE"/>
    <w:rsid w:val="001413E5"/>
    <w:rsid w:val="001431D9"/>
    <w:rsid w:val="0015536C"/>
    <w:rsid w:val="00171B54"/>
    <w:rsid w:val="00172397"/>
    <w:rsid w:val="001725E5"/>
    <w:rsid w:val="00177C7F"/>
    <w:rsid w:val="00180F64"/>
    <w:rsid w:val="00182F1A"/>
    <w:rsid w:val="001831B2"/>
    <w:rsid w:val="00184289"/>
    <w:rsid w:val="001969C6"/>
    <w:rsid w:val="001A3E60"/>
    <w:rsid w:val="001A74B6"/>
    <w:rsid w:val="001B4AB9"/>
    <w:rsid w:val="001C2DEA"/>
    <w:rsid w:val="001C3381"/>
    <w:rsid w:val="001C7F44"/>
    <w:rsid w:val="001E1007"/>
    <w:rsid w:val="001E2D2F"/>
    <w:rsid w:val="001E4724"/>
    <w:rsid w:val="001F1D52"/>
    <w:rsid w:val="001F4E30"/>
    <w:rsid w:val="001F5810"/>
    <w:rsid w:val="001F673F"/>
    <w:rsid w:val="0020525A"/>
    <w:rsid w:val="0021057E"/>
    <w:rsid w:val="002128BF"/>
    <w:rsid w:val="00215CCF"/>
    <w:rsid w:val="00223B13"/>
    <w:rsid w:val="0022731C"/>
    <w:rsid w:val="002314AA"/>
    <w:rsid w:val="002435B6"/>
    <w:rsid w:val="00247398"/>
    <w:rsid w:val="0024799D"/>
    <w:rsid w:val="00251653"/>
    <w:rsid w:val="0025449B"/>
    <w:rsid w:val="002559B7"/>
    <w:rsid w:val="00262CFA"/>
    <w:rsid w:val="00264E27"/>
    <w:rsid w:val="00265559"/>
    <w:rsid w:val="00267FB5"/>
    <w:rsid w:val="002702DD"/>
    <w:rsid w:val="002838CD"/>
    <w:rsid w:val="002912E4"/>
    <w:rsid w:val="002935D0"/>
    <w:rsid w:val="00297AD2"/>
    <w:rsid w:val="002A5640"/>
    <w:rsid w:val="002A77AD"/>
    <w:rsid w:val="002B0E2C"/>
    <w:rsid w:val="002C4321"/>
    <w:rsid w:val="002D2AD9"/>
    <w:rsid w:val="002E28FA"/>
    <w:rsid w:val="002E2B13"/>
    <w:rsid w:val="002E46C7"/>
    <w:rsid w:val="002E4FF4"/>
    <w:rsid w:val="002E548D"/>
    <w:rsid w:val="002E6B6E"/>
    <w:rsid w:val="002E77A3"/>
    <w:rsid w:val="002F4907"/>
    <w:rsid w:val="002F7DE2"/>
    <w:rsid w:val="00330595"/>
    <w:rsid w:val="00331BC7"/>
    <w:rsid w:val="00333FE1"/>
    <w:rsid w:val="00335656"/>
    <w:rsid w:val="00340785"/>
    <w:rsid w:val="003468E0"/>
    <w:rsid w:val="00353AD3"/>
    <w:rsid w:val="0035415B"/>
    <w:rsid w:val="00354DF6"/>
    <w:rsid w:val="00356356"/>
    <w:rsid w:val="003606EF"/>
    <w:rsid w:val="00392103"/>
    <w:rsid w:val="00395374"/>
    <w:rsid w:val="003A2DA8"/>
    <w:rsid w:val="003B1B24"/>
    <w:rsid w:val="003B1C91"/>
    <w:rsid w:val="003B6216"/>
    <w:rsid w:val="003C1D49"/>
    <w:rsid w:val="003C4200"/>
    <w:rsid w:val="003F020B"/>
    <w:rsid w:val="003F576E"/>
    <w:rsid w:val="00403802"/>
    <w:rsid w:val="00405982"/>
    <w:rsid w:val="00405FD2"/>
    <w:rsid w:val="00411155"/>
    <w:rsid w:val="0041783C"/>
    <w:rsid w:val="0041787B"/>
    <w:rsid w:val="004273D1"/>
    <w:rsid w:val="00432042"/>
    <w:rsid w:val="00440C01"/>
    <w:rsid w:val="00444B9B"/>
    <w:rsid w:val="004462A7"/>
    <w:rsid w:val="004527BB"/>
    <w:rsid w:val="00462E5C"/>
    <w:rsid w:val="00480108"/>
    <w:rsid w:val="0049268C"/>
    <w:rsid w:val="00492B14"/>
    <w:rsid w:val="004961EF"/>
    <w:rsid w:val="004974A2"/>
    <w:rsid w:val="00497CD7"/>
    <w:rsid w:val="00497D6D"/>
    <w:rsid w:val="004A1054"/>
    <w:rsid w:val="004A1C40"/>
    <w:rsid w:val="004A4F38"/>
    <w:rsid w:val="004A5242"/>
    <w:rsid w:val="004D4B13"/>
    <w:rsid w:val="004E4054"/>
    <w:rsid w:val="004E5510"/>
    <w:rsid w:val="004E6673"/>
    <w:rsid w:val="004E70A4"/>
    <w:rsid w:val="004F04FD"/>
    <w:rsid w:val="004F13EE"/>
    <w:rsid w:val="004F300F"/>
    <w:rsid w:val="004F66AD"/>
    <w:rsid w:val="004F7889"/>
    <w:rsid w:val="00502B75"/>
    <w:rsid w:val="00502E3C"/>
    <w:rsid w:val="00513FFA"/>
    <w:rsid w:val="005140B6"/>
    <w:rsid w:val="0051493D"/>
    <w:rsid w:val="00520989"/>
    <w:rsid w:val="005244A7"/>
    <w:rsid w:val="005277EA"/>
    <w:rsid w:val="00534DA8"/>
    <w:rsid w:val="0054549D"/>
    <w:rsid w:val="00560BAE"/>
    <w:rsid w:val="00561119"/>
    <w:rsid w:val="005655DA"/>
    <w:rsid w:val="00566F5E"/>
    <w:rsid w:val="005701C8"/>
    <w:rsid w:val="00570990"/>
    <w:rsid w:val="00570CBD"/>
    <w:rsid w:val="0057314A"/>
    <w:rsid w:val="0057688A"/>
    <w:rsid w:val="00584720"/>
    <w:rsid w:val="00587B77"/>
    <w:rsid w:val="005A32D6"/>
    <w:rsid w:val="005B29F1"/>
    <w:rsid w:val="005B4808"/>
    <w:rsid w:val="005C6150"/>
    <w:rsid w:val="005D028A"/>
    <w:rsid w:val="005D5A6D"/>
    <w:rsid w:val="005F0559"/>
    <w:rsid w:val="005F3FE3"/>
    <w:rsid w:val="00601126"/>
    <w:rsid w:val="0062168F"/>
    <w:rsid w:val="0062272B"/>
    <w:rsid w:val="00623281"/>
    <w:rsid w:val="00624AC9"/>
    <w:rsid w:val="00631F6C"/>
    <w:rsid w:val="00634A92"/>
    <w:rsid w:val="00641594"/>
    <w:rsid w:val="006424B7"/>
    <w:rsid w:val="00642689"/>
    <w:rsid w:val="006431BE"/>
    <w:rsid w:val="00647B3B"/>
    <w:rsid w:val="006519A9"/>
    <w:rsid w:val="00651AA2"/>
    <w:rsid w:val="00663317"/>
    <w:rsid w:val="006766CB"/>
    <w:rsid w:val="006779A6"/>
    <w:rsid w:val="00681860"/>
    <w:rsid w:val="00683EA4"/>
    <w:rsid w:val="00685113"/>
    <w:rsid w:val="00686CE2"/>
    <w:rsid w:val="00686DEF"/>
    <w:rsid w:val="00690CF8"/>
    <w:rsid w:val="0069171B"/>
    <w:rsid w:val="0069249A"/>
    <w:rsid w:val="00693B69"/>
    <w:rsid w:val="00695165"/>
    <w:rsid w:val="006951E4"/>
    <w:rsid w:val="00695B8A"/>
    <w:rsid w:val="006A0F13"/>
    <w:rsid w:val="006A4CA9"/>
    <w:rsid w:val="006B0DC1"/>
    <w:rsid w:val="006B3113"/>
    <w:rsid w:val="006B4FAF"/>
    <w:rsid w:val="006B6D5A"/>
    <w:rsid w:val="006B7033"/>
    <w:rsid w:val="006C00BF"/>
    <w:rsid w:val="006D25DA"/>
    <w:rsid w:val="006D3AB9"/>
    <w:rsid w:val="006D4B27"/>
    <w:rsid w:val="006E083B"/>
    <w:rsid w:val="006F2DFB"/>
    <w:rsid w:val="006F4E94"/>
    <w:rsid w:val="00700C4F"/>
    <w:rsid w:val="007030B1"/>
    <w:rsid w:val="00711FDA"/>
    <w:rsid w:val="00715F51"/>
    <w:rsid w:val="007160CD"/>
    <w:rsid w:val="00722E55"/>
    <w:rsid w:val="00723FC1"/>
    <w:rsid w:val="00724491"/>
    <w:rsid w:val="00724D5B"/>
    <w:rsid w:val="00727BA2"/>
    <w:rsid w:val="00730656"/>
    <w:rsid w:val="00730A89"/>
    <w:rsid w:val="007313BD"/>
    <w:rsid w:val="007341F7"/>
    <w:rsid w:val="00753AB2"/>
    <w:rsid w:val="00754F5D"/>
    <w:rsid w:val="007555FC"/>
    <w:rsid w:val="00760D82"/>
    <w:rsid w:val="007700C5"/>
    <w:rsid w:val="007730D5"/>
    <w:rsid w:val="00777D48"/>
    <w:rsid w:val="00783536"/>
    <w:rsid w:val="0078480B"/>
    <w:rsid w:val="007864BB"/>
    <w:rsid w:val="007A0CCD"/>
    <w:rsid w:val="007A2FEE"/>
    <w:rsid w:val="007C62B4"/>
    <w:rsid w:val="007C670B"/>
    <w:rsid w:val="007C7696"/>
    <w:rsid w:val="007D22EA"/>
    <w:rsid w:val="007D61AA"/>
    <w:rsid w:val="007E076D"/>
    <w:rsid w:val="007E0E2C"/>
    <w:rsid w:val="007F54A9"/>
    <w:rsid w:val="007F59DA"/>
    <w:rsid w:val="0081097C"/>
    <w:rsid w:val="0081719D"/>
    <w:rsid w:val="008212DA"/>
    <w:rsid w:val="00821F41"/>
    <w:rsid w:val="008232FB"/>
    <w:rsid w:val="00825E4C"/>
    <w:rsid w:val="00834B07"/>
    <w:rsid w:val="00835216"/>
    <w:rsid w:val="0084388F"/>
    <w:rsid w:val="00843BBA"/>
    <w:rsid w:val="008449E6"/>
    <w:rsid w:val="008552C6"/>
    <w:rsid w:val="008563C9"/>
    <w:rsid w:val="0086684D"/>
    <w:rsid w:val="00873076"/>
    <w:rsid w:val="008812D0"/>
    <w:rsid w:val="008822CC"/>
    <w:rsid w:val="008855D4"/>
    <w:rsid w:val="00890C58"/>
    <w:rsid w:val="00892DDE"/>
    <w:rsid w:val="008A0B00"/>
    <w:rsid w:val="008A7064"/>
    <w:rsid w:val="008B7561"/>
    <w:rsid w:val="008B7B55"/>
    <w:rsid w:val="008C5253"/>
    <w:rsid w:val="008D1FDD"/>
    <w:rsid w:val="008D2E31"/>
    <w:rsid w:val="008D4B47"/>
    <w:rsid w:val="008D7A74"/>
    <w:rsid w:val="008E00DF"/>
    <w:rsid w:val="008E428A"/>
    <w:rsid w:val="008F1DAB"/>
    <w:rsid w:val="008F3D54"/>
    <w:rsid w:val="00902C77"/>
    <w:rsid w:val="009034D0"/>
    <w:rsid w:val="0090452B"/>
    <w:rsid w:val="00904DF1"/>
    <w:rsid w:val="00911EFB"/>
    <w:rsid w:val="009143C1"/>
    <w:rsid w:val="0091458B"/>
    <w:rsid w:val="00917ED5"/>
    <w:rsid w:val="00922824"/>
    <w:rsid w:val="0092288C"/>
    <w:rsid w:val="009251D9"/>
    <w:rsid w:val="00925773"/>
    <w:rsid w:val="00943550"/>
    <w:rsid w:val="009474A4"/>
    <w:rsid w:val="009501C9"/>
    <w:rsid w:val="009548B7"/>
    <w:rsid w:val="00963C36"/>
    <w:rsid w:val="00966607"/>
    <w:rsid w:val="00967322"/>
    <w:rsid w:val="00976AC8"/>
    <w:rsid w:val="00980678"/>
    <w:rsid w:val="0098312A"/>
    <w:rsid w:val="00994D23"/>
    <w:rsid w:val="00997144"/>
    <w:rsid w:val="009A3582"/>
    <w:rsid w:val="009B178B"/>
    <w:rsid w:val="009B4A1E"/>
    <w:rsid w:val="009B4CFB"/>
    <w:rsid w:val="009B4FA4"/>
    <w:rsid w:val="009C3D38"/>
    <w:rsid w:val="009C5737"/>
    <w:rsid w:val="009C58B0"/>
    <w:rsid w:val="009F7B56"/>
    <w:rsid w:val="00A02AD0"/>
    <w:rsid w:val="00A03347"/>
    <w:rsid w:val="00A05FBF"/>
    <w:rsid w:val="00A154DE"/>
    <w:rsid w:val="00A15C15"/>
    <w:rsid w:val="00A16C9D"/>
    <w:rsid w:val="00A21B23"/>
    <w:rsid w:val="00A26D44"/>
    <w:rsid w:val="00A35745"/>
    <w:rsid w:val="00A43240"/>
    <w:rsid w:val="00A4525A"/>
    <w:rsid w:val="00A46B5F"/>
    <w:rsid w:val="00A47578"/>
    <w:rsid w:val="00A5406E"/>
    <w:rsid w:val="00A571B2"/>
    <w:rsid w:val="00A57D39"/>
    <w:rsid w:val="00A6269E"/>
    <w:rsid w:val="00A63445"/>
    <w:rsid w:val="00A70EB3"/>
    <w:rsid w:val="00A71AC4"/>
    <w:rsid w:val="00A762B9"/>
    <w:rsid w:val="00A76785"/>
    <w:rsid w:val="00A81A8B"/>
    <w:rsid w:val="00A83324"/>
    <w:rsid w:val="00A909A6"/>
    <w:rsid w:val="00AA3527"/>
    <w:rsid w:val="00AA4ED6"/>
    <w:rsid w:val="00AB40B7"/>
    <w:rsid w:val="00AC0C68"/>
    <w:rsid w:val="00AC1CEF"/>
    <w:rsid w:val="00AC4574"/>
    <w:rsid w:val="00AC680C"/>
    <w:rsid w:val="00AC7EC5"/>
    <w:rsid w:val="00AD0D30"/>
    <w:rsid w:val="00AD2D53"/>
    <w:rsid w:val="00AE17D8"/>
    <w:rsid w:val="00AE7E32"/>
    <w:rsid w:val="00AF001A"/>
    <w:rsid w:val="00AF1312"/>
    <w:rsid w:val="00AF1CD5"/>
    <w:rsid w:val="00AF3906"/>
    <w:rsid w:val="00AF7BD1"/>
    <w:rsid w:val="00B066B1"/>
    <w:rsid w:val="00B07C23"/>
    <w:rsid w:val="00B202C9"/>
    <w:rsid w:val="00B27BC4"/>
    <w:rsid w:val="00B31F65"/>
    <w:rsid w:val="00B320DC"/>
    <w:rsid w:val="00B33E4A"/>
    <w:rsid w:val="00B3422B"/>
    <w:rsid w:val="00B427EA"/>
    <w:rsid w:val="00B43F37"/>
    <w:rsid w:val="00B56129"/>
    <w:rsid w:val="00B57ACB"/>
    <w:rsid w:val="00B63857"/>
    <w:rsid w:val="00B66AA3"/>
    <w:rsid w:val="00B7295A"/>
    <w:rsid w:val="00B734CA"/>
    <w:rsid w:val="00B76481"/>
    <w:rsid w:val="00B76E13"/>
    <w:rsid w:val="00B85F64"/>
    <w:rsid w:val="00B92510"/>
    <w:rsid w:val="00B94EA4"/>
    <w:rsid w:val="00BA368B"/>
    <w:rsid w:val="00BA3F03"/>
    <w:rsid w:val="00BA59B4"/>
    <w:rsid w:val="00BA6EC8"/>
    <w:rsid w:val="00BA7840"/>
    <w:rsid w:val="00BB037A"/>
    <w:rsid w:val="00BB0A3E"/>
    <w:rsid w:val="00BB5D9A"/>
    <w:rsid w:val="00BB6172"/>
    <w:rsid w:val="00BC3EEC"/>
    <w:rsid w:val="00BD1300"/>
    <w:rsid w:val="00BD17D2"/>
    <w:rsid w:val="00BD463D"/>
    <w:rsid w:val="00BE21E3"/>
    <w:rsid w:val="00BE3A9B"/>
    <w:rsid w:val="00BE5258"/>
    <w:rsid w:val="00BE6E57"/>
    <w:rsid w:val="00BF29D8"/>
    <w:rsid w:val="00BF37F0"/>
    <w:rsid w:val="00BF54F7"/>
    <w:rsid w:val="00BF7FF6"/>
    <w:rsid w:val="00C049D5"/>
    <w:rsid w:val="00C0728F"/>
    <w:rsid w:val="00C11C1B"/>
    <w:rsid w:val="00C12296"/>
    <w:rsid w:val="00C13274"/>
    <w:rsid w:val="00C21E99"/>
    <w:rsid w:val="00C27424"/>
    <w:rsid w:val="00C32B12"/>
    <w:rsid w:val="00C42066"/>
    <w:rsid w:val="00C420B9"/>
    <w:rsid w:val="00C44487"/>
    <w:rsid w:val="00C45BF7"/>
    <w:rsid w:val="00C50843"/>
    <w:rsid w:val="00C52CE3"/>
    <w:rsid w:val="00C6130F"/>
    <w:rsid w:val="00C66100"/>
    <w:rsid w:val="00C73532"/>
    <w:rsid w:val="00C82693"/>
    <w:rsid w:val="00C8441C"/>
    <w:rsid w:val="00C855F6"/>
    <w:rsid w:val="00C90808"/>
    <w:rsid w:val="00CA1CEB"/>
    <w:rsid w:val="00CA427F"/>
    <w:rsid w:val="00CA609D"/>
    <w:rsid w:val="00CA769F"/>
    <w:rsid w:val="00CB50F1"/>
    <w:rsid w:val="00CC74E8"/>
    <w:rsid w:val="00CD2954"/>
    <w:rsid w:val="00CE480E"/>
    <w:rsid w:val="00CE589E"/>
    <w:rsid w:val="00CF118A"/>
    <w:rsid w:val="00D025AF"/>
    <w:rsid w:val="00D142D6"/>
    <w:rsid w:val="00D15292"/>
    <w:rsid w:val="00D165FD"/>
    <w:rsid w:val="00D21322"/>
    <w:rsid w:val="00D24D86"/>
    <w:rsid w:val="00D26EA8"/>
    <w:rsid w:val="00D31621"/>
    <w:rsid w:val="00D316E7"/>
    <w:rsid w:val="00D3291E"/>
    <w:rsid w:val="00D5171D"/>
    <w:rsid w:val="00D55B3F"/>
    <w:rsid w:val="00D616E5"/>
    <w:rsid w:val="00D635C1"/>
    <w:rsid w:val="00D761ED"/>
    <w:rsid w:val="00D77A2E"/>
    <w:rsid w:val="00D820E2"/>
    <w:rsid w:val="00D87C2D"/>
    <w:rsid w:val="00D92D87"/>
    <w:rsid w:val="00DA59C4"/>
    <w:rsid w:val="00DC6605"/>
    <w:rsid w:val="00DD2D26"/>
    <w:rsid w:val="00DE5B29"/>
    <w:rsid w:val="00DF0F09"/>
    <w:rsid w:val="00DF24AF"/>
    <w:rsid w:val="00DF58B7"/>
    <w:rsid w:val="00E02119"/>
    <w:rsid w:val="00E0590A"/>
    <w:rsid w:val="00E067BB"/>
    <w:rsid w:val="00E120B1"/>
    <w:rsid w:val="00E13086"/>
    <w:rsid w:val="00E1561D"/>
    <w:rsid w:val="00E170B2"/>
    <w:rsid w:val="00E1745D"/>
    <w:rsid w:val="00E2781E"/>
    <w:rsid w:val="00E27D48"/>
    <w:rsid w:val="00E33CD5"/>
    <w:rsid w:val="00E41D2A"/>
    <w:rsid w:val="00E4477B"/>
    <w:rsid w:val="00E53650"/>
    <w:rsid w:val="00E53D23"/>
    <w:rsid w:val="00E552A9"/>
    <w:rsid w:val="00E55C7B"/>
    <w:rsid w:val="00E64098"/>
    <w:rsid w:val="00E72B73"/>
    <w:rsid w:val="00E75097"/>
    <w:rsid w:val="00E80A91"/>
    <w:rsid w:val="00E82CB8"/>
    <w:rsid w:val="00E84FDA"/>
    <w:rsid w:val="00E9150D"/>
    <w:rsid w:val="00E96CF8"/>
    <w:rsid w:val="00EA3633"/>
    <w:rsid w:val="00EA3A63"/>
    <w:rsid w:val="00EA445E"/>
    <w:rsid w:val="00EA5653"/>
    <w:rsid w:val="00EB099E"/>
    <w:rsid w:val="00EB0F0C"/>
    <w:rsid w:val="00ED5AD5"/>
    <w:rsid w:val="00EE6952"/>
    <w:rsid w:val="00F01FF6"/>
    <w:rsid w:val="00F12463"/>
    <w:rsid w:val="00F14401"/>
    <w:rsid w:val="00F354B8"/>
    <w:rsid w:val="00F36C51"/>
    <w:rsid w:val="00F461E6"/>
    <w:rsid w:val="00F4711F"/>
    <w:rsid w:val="00F511C8"/>
    <w:rsid w:val="00F51CD2"/>
    <w:rsid w:val="00F558D3"/>
    <w:rsid w:val="00F63325"/>
    <w:rsid w:val="00F67DD4"/>
    <w:rsid w:val="00F7038D"/>
    <w:rsid w:val="00F92552"/>
    <w:rsid w:val="00F93B63"/>
    <w:rsid w:val="00F95B16"/>
    <w:rsid w:val="00FB6784"/>
    <w:rsid w:val="00FD320C"/>
    <w:rsid w:val="00FD54B3"/>
    <w:rsid w:val="00FD61D7"/>
    <w:rsid w:val="00FE169D"/>
    <w:rsid w:val="00FE50FB"/>
    <w:rsid w:val="00FE76C9"/>
    <w:rsid w:val="00FF3C34"/>
    <w:rsid w:val="083539F3"/>
    <w:rsid w:val="0F2049D6"/>
    <w:rsid w:val="23150986"/>
    <w:rsid w:val="3F41D129"/>
    <w:rsid w:val="416F9DDE"/>
    <w:rsid w:val="41831A32"/>
    <w:rsid w:val="4701AD5D"/>
    <w:rsid w:val="50E25633"/>
    <w:rsid w:val="59400A72"/>
    <w:rsid w:val="621EA955"/>
    <w:rsid w:val="63A15159"/>
    <w:rsid w:val="6874C27C"/>
    <w:rsid w:val="70F6D989"/>
    <w:rsid w:val="72012BEB"/>
    <w:rsid w:val="7B01513D"/>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26B5A"/>
  <w15:chartTrackingRefBased/>
  <w15:docId w15:val="{CFF55539-F9EB-476F-BF99-A87E3B69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32E84"/>
    <w:pPr>
      <w:spacing w:line="276" w:lineRule="auto"/>
    </w:pPr>
    <w:rPr>
      <w:rFonts w:ascii="Verdana" w:eastAsiaTheme="minorEastAsia" w:hAnsi="Verdana"/>
      <w:sz w:val="20"/>
      <w:lang w:eastAsia="ja-JP"/>
    </w:rPr>
  </w:style>
  <w:style w:type="paragraph" w:styleId="Ttulo1">
    <w:name w:val="heading 1"/>
    <w:basedOn w:val="Normal"/>
    <w:next w:val="Normal"/>
    <w:link w:val="Ttulo1Car"/>
    <w:uiPriority w:val="9"/>
    <w:qFormat/>
    <w:rsid w:val="00EA3633"/>
    <w:pPr>
      <w:keepNext/>
      <w:keepLines/>
      <w:spacing w:before="240" w:line="259" w:lineRule="auto"/>
      <w:jc w:val="center"/>
      <w:outlineLvl w:val="0"/>
    </w:pPr>
    <w:rPr>
      <w:rFonts w:eastAsiaTheme="majorEastAsia" w:cstheme="majorBidi"/>
      <w:b/>
      <w:color w:val="2E74B5" w:themeColor="accent1" w:themeShade="BF"/>
      <w:sz w:val="28"/>
      <w:szCs w:val="32"/>
      <w:lang w:eastAsia="en-US"/>
    </w:rPr>
  </w:style>
  <w:style w:type="paragraph" w:styleId="Ttulo2">
    <w:name w:val="heading 2"/>
    <w:basedOn w:val="Normal"/>
    <w:next w:val="Normal"/>
    <w:link w:val="Ttulo2Car"/>
    <w:uiPriority w:val="9"/>
    <w:unhideWhenUsed/>
    <w:qFormat/>
    <w:rsid w:val="00EA3633"/>
    <w:pPr>
      <w:keepNext/>
      <w:keepLines/>
      <w:spacing w:before="40" w:line="259" w:lineRule="auto"/>
      <w:contextualSpacing/>
      <w:mirrorIndents/>
      <w:jc w:val="both"/>
      <w:outlineLvl w:val="1"/>
    </w:pPr>
    <w:rPr>
      <w:rFonts w:eastAsiaTheme="majorEastAsia" w:cstheme="majorBidi"/>
      <w:b/>
      <w:color w:val="2E74B5" w:themeColor="accent1" w:themeShade="BF"/>
      <w:sz w:val="24"/>
      <w:szCs w:val="26"/>
      <w:lang w:eastAsia="en-US"/>
    </w:rPr>
  </w:style>
  <w:style w:type="paragraph" w:styleId="Ttulo3">
    <w:name w:val="heading 3"/>
    <w:basedOn w:val="Normal"/>
    <w:next w:val="Normal"/>
    <w:link w:val="Ttulo3Car"/>
    <w:uiPriority w:val="9"/>
    <w:unhideWhenUsed/>
    <w:qFormat/>
    <w:rsid w:val="00EA3633"/>
    <w:pPr>
      <w:keepNext/>
      <w:keepLines/>
      <w:spacing w:before="40"/>
      <w:outlineLvl w:val="2"/>
    </w:pPr>
    <w:rPr>
      <w:rFonts w:eastAsiaTheme="majorEastAsia"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6C9D"/>
    <w:pPr>
      <w:tabs>
        <w:tab w:val="center" w:pos="4252"/>
        <w:tab w:val="right" w:pos="8504"/>
      </w:tabs>
    </w:pPr>
  </w:style>
  <w:style w:type="character" w:customStyle="1" w:styleId="EncabezadoCar">
    <w:name w:val="Encabezado Car"/>
    <w:basedOn w:val="Fuentedeprrafopredeter"/>
    <w:link w:val="Encabezado"/>
    <w:uiPriority w:val="99"/>
    <w:rsid w:val="00A16C9D"/>
  </w:style>
  <w:style w:type="paragraph" w:styleId="Piedepgina">
    <w:name w:val="footer"/>
    <w:basedOn w:val="Normal"/>
    <w:link w:val="PiedepginaCar"/>
    <w:uiPriority w:val="99"/>
    <w:unhideWhenUsed/>
    <w:rsid w:val="00A16C9D"/>
    <w:pPr>
      <w:tabs>
        <w:tab w:val="center" w:pos="4252"/>
        <w:tab w:val="right" w:pos="8504"/>
      </w:tabs>
    </w:pPr>
  </w:style>
  <w:style w:type="character" w:customStyle="1" w:styleId="PiedepginaCar">
    <w:name w:val="Pie de página Car"/>
    <w:basedOn w:val="Fuentedeprrafopredeter"/>
    <w:link w:val="Piedepgina"/>
    <w:uiPriority w:val="99"/>
    <w:rsid w:val="00A16C9D"/>
  </w:style>
  <w:style w:type="paragraph" w:styleId="Textoindependiente">
    <w:name w:val="Body Text"/>
    <w:basedOn w:val="Normal"/>
    <w:link w:val="TextoindependienteCar"/>
    <w:uiPriority w:val="99"/>
    <w:unhideWhenUsed/>
    <w:rsid w:val="005D5A6D"/>
    <w:pPr>
      <w:spacing w:after="120"/>
    </w:pPr>
  </w:style>
  <w:style w:type="character" w:customStyle="1" w:styleId="TextoindependienteCar">
    <w:name w:val="Texto independiente Car"/>
    <w:basedOn w:val="Fuentedeprrafopredeter"/>
    <w:link w:val="Textoindependiente"/>
    <w:uiPriority w:val="99"/>
    <w:rsid w:val="005D5A6D"/>
    <w:rPr>
      <w:rFonts w:ascii="Verdana" w:eastAsiaTheme="minorEastAsia" w:hAnsi="Verdana"/>
      <w:sz w:val="20"/>
      <w:lang w:eastAsia="ja-JP"/>
    </w:rPr>
  </w:style>
  <w:style w:type="character" w:styleId="Nmerodepgina">
    <w:name w:val="page number"/>
    <w:basedOn w:val="Fuentedeprrafopredeter"/>
    <w:uiPriority w:val="99"/>
    <w:semiHidden/>
    <w:unhideWhenUsed/>
    <w:rsid w:val="005D5A6D"/>
  </w:style>
  <w:style w:type="paragraph" w:styleId="Textodeglobo">
    <w:name w:val="Balloon Text"/>
    <w:basedOn w:val="Normal"/>
    <w:link w:val="TextodegloboCar"/>
    <w:uiPriority w:val="99"/>
    <w:semiHidden/>
    <w:unhideWhenUsed/>
    <w:rsid w:val="008552C6"/>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552C6"/>
    <w:rPr>
      <w:rFonts w:ascii="Times New Roman" w:eastAsiaTheme="minorEastAsia" w:hAnsi="Times New Roman" w:cs="Times New Roman"/>
      <w:sz w:val="18"/>
      <w:szCs w:val="18"/>
      <w:lang w:eastAsia="ja-JP"/>
    </w:rPr>
  </w:style>
  <w:style w:type="paragraph" w:styleId="Sinespaciado">
    <w:name w:val="No Spacing"/>
    <w:link w:val="SinespaciadoCar"/>
    <w:uiPriority w:val="1"/>
    <w:qFormat/>
    <w:rsid w:val="003F576E"/>
    <w:rPr>
      <w:rFonts w:ascii="Segoe UI" w:hAnsi="Segoe UI"/>
      <w:sz w:val="20"/>
      <w:szCs w:val="22"/>
      <w:lang w:val="es-ES"/>
    </w:rPr>
  </w:style>
  <w:style w:type="character" w:customStyle="1" w:styleId="SinespaciadoCar">
    <w:name w:val="Sin espaciado Car"/>
    <w:basedOn w:val="Fuentedeprrafopredeter"/>
    <w:link w:val="Sinespaciado"/>
    <w:uiPriority w:val="1"/>
    <w:rsid w:val="003F576E"/>
    <w:rPr>
      <w:rFonts w:ascii="Segoe UI" w:hAnsi="Segoe UI"/>
      <w:sz w:val="20"/>
      <w:szCs w:val="22"/>
      <w:lang w:val="es-ES"/>
    </w:rPr>
  </w:style>
  <w:style w:type="paragraph" w:styleId="Prrafodelista">
    <w:name w:val="List Paragraph"/>
    <w:basedOn w:val="Normal"/>
    <w:uiPriority w:val="34"/>
    <w:qFormat/>
    <w:rsid w:val="004273D1"/>
    <w:pPr>
      <w:ind w:left="720"/>
      <w:contextualSpacing/>
    </w:pPr>
  </w:style>
  <w:style w:type="character" w:customStyle="1" w:styleId="Ttulo1Car">
    <w:name w:val="Título 1 Car"/>
    <w:basedOn w:val="Fuentedeprrafopredeter"/>
    <w:link w:val="Ttulo1"/>
    <w:uiPriority w:val="9"/>
    <w:rsid w:val="00994D23"/>
    <w:rPr>
      <w:rFonts w:ascii="Helvetica" w:eastAsiaTheme="majorEastAsia" w:hAnsi="Helvetica" w:cstheme="majorBidi"/>
      <w:b/>
      <w:color w:val="2E74B5" w:themeColor="accent1" w:themeShade="BF"/>
      <w:sz w:val="28"/>
      <w:szCs w:val="32"/>
    </w:rPr>
  </w:style>
  <w:style w:type="character" w:customStyle="1" w:styleId="Ttulo2Car">
    <w:name w:val="Título 2 Car"/>
    <w:basedOn w:val="Fuentedeprrafopredeter"/>
    <w:link w:val="Ttulo2"/>
    <w:uiPriority w:val="9"/>
    <w:rsid w:val="00994D23"/>
    <w:rPr>
      <w:rFonts w:ascii="Helvetica" w:eastAsiaTheme="majorEastAsia" w:hAnsi="Helvetica" w:cstheme="majorBidi"/>
      <w:b/>
      <w:color w:val="2E74B5" w:themeColor="accent1" w:themeShade="BF"/>
      <w:szCs w:val="26"/>
    </w:rPr>
  </w:style>
  <w:style w:type="character" w:styleId="Hashtag">
    <w:name w:val="Hashtag"/>
    <w:basedOn w:val="Fuentedeprrafopredeter"/>
    <w:uiPriority w:val="99"/>
    <w:rsid w:val="00C82693"/>
    <w:rPr>
      <w:color w:val="2B579A"/>
      <w:shd w:val="clear" w:color="auto" w:fill="E1DFDD"/>
    </w:rPr>
  </w:style>
  <w:style w:type="character" w:customStyle="1" w:styleId="Ttulo3Car">
    <w:name w:val="Título 3 Car"/>
    <w:basedOn w:val="Fuentedeprrafopredeter"/>
    <w:link w:val="Ttulo3"/>
    <w:uiPriority w:val="9"/>
    <w:rsid w:val="00994D23"/>
    <w:rPr>
      <w:rFonts w:ascii="Helvetica" w:eastAsiaTheme="majorEastAsia" w:hAnsi="Helvetica" w:cstheme="majorBidi"/>
      <w:color w:val="1F4D78" w:themeColor="accent1" w:themeShade="7F"/>
      <w:sz w:val="20"/>
      <w:lang w:eastAsia="ja-JP"/>
    </w:rPr>
  </w:style>
  <w:style w:type="paragraph" w:styleId="Ttulo">
    <w:name w:val="Title"/>
    <w:basedOn w:val="Normal"/>
    <w:next w:val="Normal"/>
    <w:link w:val="TtuloCar"/>
    <w:uiPriority w:val="10"/>
    <w:qFormat/>
    <w:rsid w:val="003F576E"/>
    <w:pPr>
      <w:spacing w:line="240" w:lineRule="auto"/>
      <w:contextualSpacing/>
    </w:pPr>
    <w:rPr>
      <w:rFonts w:ascii="Segoe UI Semilight" w:eastAsiaTheme="majorEastAsia" w:hAnsi="Segoe UI Semilight" w:cstheme="majorBidi"/>
      <w:spacing w:val="-10"/>
      <w:kern w:val="28"/>
      <w:sz w:val="56"/>
      <w:szCs w:val="56"/>
    </w:rPr>
  </w:style>
  <w:style w:type="character" w:customStyle="1" w:styleId="TtuloCar">
    <w:name w:val="Título Car"/>
    <w:basedOn w:val="Fuentedeprrafopredeter"/>
    <w:link w:val="Ttulo"/>
    <w:uiPriority w:val="10"/>
    <w:rsid w:val="003F576E"/>
    <w:rPr>
      <w:rFonts w:ascii="Segoe UI Semilight" w:eastAsiaTheme="majorEastAsia" w:hAnsi="Segoe UI Semilight" w:cstheme="majorBidi"/>
      <w:spacing w:val="-10"/>
      <w:kern w:val="28"/>
      <w:sz w:val="56"/>
      <w:szCs w:val="56"/>
      <w:lang w:eastAsia="ja-JP"/>
    </w:rPr>
  </w:style>
  <w:style w:type="paragraph" w:styleId="Subttulo">
    <w:name w:val="Subtitle"/>
    <w:basedOn w:val="Normal"/>
    <w:next w:val="Normal"/>
    <w:link w:val="SubttuloCar"/>
    <w:uiPriority w:val="11"/>
    <w:qFormat/>
    <w:rsid w:val="003F576E"/>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3F576E"/>
    <w:rPr>
      <w:rFonts w:ascii="Segoe UI" w:eastAsiaTheme="minorEastAsia" w:hAnsi="Segoe UI"/>
      <w:color w:val="5A5A5A" w:themeColor="text1" w:themeTint="A5"/>
      <w:spacing w:val="15"/>
      <w:sz w:val="22"/>
      <w:szCs w:val="22"/>
      <w:lang w:eastAsia="ja-JP"/>
    </w:rPr>
  </w:style>
  <w:style w:type="character" w:styleId="nfasissutil">
    <w:name w:val="Subtle Emphasis"/>
    <w:basedOn w:val="Fuentedeprrafopredeter"/>
    <w:uiPriority w:val="19"/>
    <w:qFormat/>
    <w:rsid w:val="003F576E"/>
    <w:rPr>
      <w:i/>
      <w:iCs/>
      <w:color w:val="404040" w:themeColor="text1" w:themeTint="BF"/>
    </w:rPr>
  </w:style>
  <w:style w:type="character" w:styleId="nfasis">
    <w:name w:val="Emphasis"/>
    <w:basedOn w:val="Fuentedeprrafopredeter"/>
    <w:uiPriority w:val="20"/>
    <w:qFormat/>
    <w:rsid w:val="003F576E"/>
    <w:rPr>
      <w:i/>
      <w:iCs/>
    </w:rPr>
  </w:style>
  <w:style w:type="character" w:styleId="nfasisintenso">
    <w:name w:val="Intense Emphasis"/>
    <w:basedOn w:val="Fuentedeprrafopredeter"/>
    <w:uiPriority w:val="21"/>
    <w:qFormat/>
    <w:rsid w:val="003F576E"/>
    <w:rPr>
      <w:i/>
      <w:iCs/>
      <w:color w:val="5B9BD5" w:themeColor="accent1"/>
    </w:rPr>
  </w:style>
  <w:style w:type="character" w:styleId="Textoennegrita">
    <w:name w:val="Strong"/>
    <w:basedOn w:val="Fuentedeprrafopredeter"/>
    <w:uiPriority w:val="22"/>
    <w:qFormat/>
    <w:rsid w:val="003F576E"/>
    <w:rPr>
      <w:b/>
      <w:bCs/>
    </w:rPr>
  </w:style>
  <w:style w:type="paragraph" w:styleId="Cita">
    <w:name w:val="Quote"/>
    <w:basedOn w:val="Normal"/>
    <w:next w:val="Normal"/>
    <w:link w:val="CitaCar"/>
    <w:uiPriority w:val="29"/>
    <w:qFormat/>
    <w:rsid w:val="003F576E"/>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3F576E"/>
    <w:rPr>
      <w:rFonts w:ascii="Segoe UI" w:eastAsiaTheme="minorEastAsia" w:hAnsi="Segoe UI"/>
      <w:i/>
      <w:iCs/>
      <w:color w:val="404040" w:themeColor="text1" w:themeTint="BF"/>
      <w:sz w:val="20"/>
      <w:lang w:eastAsia="ja-JP"/>
    </w:rPr>
  </w:style>
  <w:style w:type="paragraph" w:styleId="Citadestacada">
    <w:name w:val="Intense Quote"/>
    <w:basedOn w:val="Normal"/>
    <w:next w:val="Normal"/>
    <w:link w:val="CitadestacadaCar"/>
    <w:uiPriority w:val="30"/>
    <w:qFormat/>
    <w:rsid w:val="003F576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3F576E"/>
    <w:rPr>
      <w:rFonts w:ascii="Segoe UI" w:eastAsiaTheme="minorEastAsia" w:hAnsi="Segoe UI"/>
      <w:i/>
      <w:iCs/>
      <w:color w:val="5B9BD5" w:themeColor="accent1"/>
      <w:sz w:val="20"/>
      <w:lang w:eastAsia="ja-JP"/>
    </w:rPr>
  </w:style>
  <w:style w:type="character" w:styleId="Referenciasutil">
    <w:name w:val="Subtle Reference"/>
    <w:basedOn w:val="Fuentedeprrafopredeter"/>
    <w:uiPriority w:val="31"/>
    <w:qFormat/>
    <w:rsid w:val="003F576E"/>
    <w:rPr>
      <w:smallCaps/>
      <w:color w:val="5A5A5A" w:themeColor="text1" w:themeTint="A5"/>
    </w:rPr>
  </w:style>
  <w:style w:type="character" w:styleId="Referenciaintensa">
    <w:name w:val="Intense Reference"/>
    <w:basedOn w:val="Fuentedeprrafopredeter"/>
    <w:uiPriority w:val="32"/>
    <w:qFormat/>
    <w:rsid w:val="003F576E"/>
    <w:rPr>
      <w:b/>
      <w:bCs/>
      <w:smallCaps/>
      <w:color w:val="5B9BD5" w:themeColor="accent1"/>
      <w:spacing w:val="5"/>
    </w:rPr>
  </w:style>
  <w:style w:type="character" w:styleId="Ttulodellibro">
    <w:name w:val="Book Title"/>
    <w:basedOn w:val="Fuentedeprrafopredeter"/>
    <w:uiPriority w:val="33"/>
    <w:qFormat/>
    <w:rsid w:val="004273D1"/>
    <w:rPr>
      <w:b/>
      <w:bCs/>
      <w:i/>
      <w:iCs/>
      <w:spacing w:val="5"/>
    </w:rPr>
  </w:style>
  <w:style w:type="table" w:styleId="Tablaconcuadrcula">
    <w:name w:val="Table Grid"/>
    <w:basedOn w:val="Tablanormal"/>
    <w:uiPriority w:val="39"/>
    <w:rsid w:val="00C8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Colombia-Productiva-2023">
    <w:name w:val="Tablas-Colombia-Productiva-2023"/>
    <w:basedOn w:val="Tablaconcuadrcula8"/>
    <w:uiPriority w:val="99"/>
    <w:rsid w:val="00835216"/>
    <w:rPr>
      <w:rFonts w:ascii="Helvetica" w:hAnsi="Helvetica"/>
      <w:sz w:val="20"/>
      <w:szCs w:val="20"/>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jc w:val="center"/>
      </w:pPr>
      <w:rPr>
        <w:rFonts w:ascii="Segoe UI" w:hAnsi="Segoe UI"/>
        <w:b/>
        <w:bCs/>
        <w:i w:val="0"/>
        <w:color w:val="FFFFFF"/>
        <w:sz w:val="20"/>
      </w:rPr>
      <w:tblPr/>
      <w:tcPr>
        <w:tcBorders>
          <w:tl2br w:val="none" w:sz="0" w:space="0" w:color="auto"/>
          <w:tr2bl w:val="none" w:sz="0" w:space="0" w:color="auto"/>
        </w:tcBorders>
        <w:shd w:val="solid" w:color="000080" w:fill="FFFFFF"/>
        <w:vAlign w:val="center"/>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8">
    <w:name w:val="Table Grid 8"/>
    <w:basedOn w:val="Tablanormal"/>
    <w:uiPriority w:val="99"/>
    <w:semiHidden/>
    <w:unhideWhenUsed/>
    <w:rsid w:val="00570990"/>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tuloTDC">
    <w:name w:val="TOC Heading"/>
    <w:basedOn w:val="Ttulo1"/>
    <w:next w:val="Normal"/>
    <w:uiPriority w:val="39"/>
    <w:unhideWhenUsed/>
    <w:qFormat/>
    <w:rsid w:val="007A2FEE"/>
    <w:pPr>
      <w:spacing w:before="400" w:after="40" w:line="240" w:lineRule="auto"/>
      <w:jc w:val="left"/>
      <w:outlineLvl w:val="9"/>
    </w:pPr>
    <w:rPr>
      <w:rFonts w:asciiTheme="majorHAnsi" w:hAnsiTheme="majorHAnsi"/>
      <w:b w:val="0"/>
      <w:color w:val="1F4E79" w:themeColor="accent1" w:themeShade="80"/>
      <w:sz w:val="36"/>
      <w:szCs w:val="36"/>
      <w:lang w:val="es-ES_tradnl"/>
    </w:rPr>
  </w:style>
  <w:style w:type="character" w:styleId="Hipervnculo">
    <w:name w:val="Hyperlink"/>
    <w:basedOn w:val="Fuentedeprrafopredeter"/>
    <w:uiPriority w:val="99"/>
    <w:unhideWhenUsed/>
    <w:rsid w:val="007A2FEE"/>
    <w:rPr>
      <w:color w:val="0563C1" w:themeColor="hyperlink"/>
      <w:u w:val="single"/>
    </w:rPr>
  </w:style>
  <w:style w:type="table" w:styleId="Tablaconcuadrcula2-nfasis1">
    <w:name w:val="Grid Table 2 Accent 1"/>
    <w:basedOn w:val="Tablanormal"/>
    <w:uiPriority w:val="47"/>
    <w:rsid w:val="007A2FEE"/>
    <w:rPr>
      <w:rFonts w:eastAsiaTheme="minorEastAsia"/>
      <w:lang w:val="es-ES_tradnl" w:eastAsia="ja-JP"/>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DC1">
    <w:name w:val="toc 1"/>
    <w:basedOn w:val="Normal"/>
    <w:next w:val="Normal"/>
    <w:autoRedefine/>
    <w:uiPriority w:val="39"/>
    <w:unhideWhenUsed/>
    <w:rsid w:val="00F354B8"/>
    <w:pPr>
      <w:tabs>
        <w:tab w:val="right" w:leader="dot" w:pos="8828"/>
      </w:tabs>
      <w:spacing w:after="100" w:line="259" w:lineRule="auto"/>
    </w:pPr>
    <w:rPr>
      <w:rFonts w:ascii="Arial" w:hAnsi="Arial" w:cs="Arial"/>
      <w:b/>
      <w:bCs/>
      <w:noProof/>
      <w:szCs w:val="20"/>
      <w:lang w:val="es-ES_tradnl" w:eastAsia="en-US"/>
    </w:rPr>
  </w:style>
  <w:style w:type="paragraph" w:styleId="TDC2">
    <w:name w:val="toc 2"/>
    <w:basedOn w:val="Normal"/>
    <w:next w:val="Normal"/>
    <w:autoRedefine/>
    <w:uiPriority w:val="39"/>
    <w:unhideWhenUsed/>
    <w:rsid w:val="007A2FEE"/>
    <w:pPr>
      <w:spacing w:after="100" w:line="259" w:lineRule="auto"/>
      <w:ind w:left="220"/>
    </w:pPr>
    <w:rPr>
      <w:rFonts w:asciiTheme="minorHAnsi" w:hAnsiTheme="minorHAnsi"/>
      <w:sz w:val="22"/>
      <w:szCs w:val="22"/>
      <w:lang w:val="es-ES_tradnl" w:eastAsia="en-US"/>
    </w:rPr>
  </w:style>
  <w:style w:type="paragraph" w:styleId="Textonotapie">
    <w:name w:val="footnote text"/>
    <w:aliases w:val="Car1,Footnote Text Char, Car1,Footnote Text Char1 Char,Footnote Text Char Char Char,Footnote Text Char1 Char Char Char1,Footnote Text Char Char Char Char Char1,Footnote Text Char2 Char1 Char Char Char Char,ALTS FOOTNOTE,Arial9,Arial91,Car"/>
    <w:basedOn w:val="Normal"/>
    <w:link w:val="TextonotapieCar"/>
    <w:uiPriority w:val="99"/>
    <w:unhideWhenUsed/>
    <w:rsid w:val="007A2FEE"/>
    <w:pPr>
      <w:spacing w:line="240" w:lineRule="auto"/>
    </w:pPr>
    <w:rPr>
      <w:rFonts w:asciiTheme="minorHAnsi" w:hAnsiTheme="minorHAnsi"/>
      <w:szCs w:val="20"/>
      <w:lang w:val="es-ES_tradnl" w:eastAsia="en-US"/>
    </w:rPr>
  </w:style>
  <w:style w:type="character" w:customStyle="1" w:styleId="TextonotapieCar">
    <w:name w:val="Texto nota pie Car"/>
    <w:aliases w:val="Car1 Car,Footnote Text Char Car, Car1 Car,Footnote Text Char1 Char Car,Footnote Text Char Char Char Car,Footnote Text Char1 Char Char Char1 Car,Footnote Text Char Char Char Char Char1 Car,ALTS FOOTNOTE Car,Arial9 Car,Arial91 Car"/>
    <w:basedOn w:val="Fuentedeprrafopredeter"/>
    <w:link w:val="Textonotapie"/>
    <w:uiPriority w:val="99"/>
    <w:rsid w:val="007A2FEE"/>
    <w:rPr>
      <w:rFonts w:eastAsiaTheme="minorEastAsia"/>
      <w:sz w:val="20"/>
      <w:szCs w:val="20"/>
      <w:lang w:val="es-ES_tradnl"/>
    </w:rPr>
  </w:style>
  <w:style w:type="character" w:styleId="Refdenotaalpie">
    <w:name w:val="footnote reference"/>
    <w:aliases w:val="Ref,de nota al pie"/>
    <w:basedOn w:val="Fuentedeprrafopredeter"/>
    <w:uiPriority w:val="99"/>
    <w:unhideWhenUsed/>
    <w:rsid w:val="007A2FEE"/>
    <w:rPr>
      <w:vertAlign w:val="superscript"/>
    </w:rPr>
  </w:style>
  <w:style w:type="character" w:styleId="Mencinsinresolver">
    <w:name w:val="Unresolved Mention"/>
    <w:basedOn w:val="Fuentedeprrafopredeter"/>
    <w:uiPriority w:val="99"/>
    <w:rsid w:val="002B0E2C"/>
    <w:rPr>
      <w:color w:val="605E5C"/>
      <w:shd w:val="clear" w:color="auto" w:fill="E1DFDD"/>
    </w:rPr>
  </w:style>
  <w:style w:type="paragraph" w:styleId="Revisin">
    <w:name w:val="Revision"/>
    <w:hidden/>
    <w:uiPriority w:val="99"/>
    <w:semiHidden/>
    <w:rsid w:val="004F13EE"/>
    <w:rPr>
      <w:rFonts w:ascii="Verdana" w:eastAsiaTheme="minorEastAsia" w:hAnsi="Verdana"/>
      <w:sz w:val="20"/>
      <w:lang w:eastAsia="ja-JP"/>
    </w:rPr>
  </w:style>
  <w:style w:type="character" w:styleId="Refdecomentario">
    <w:name w:val="annotation reference"/>
    <w:basedOn w:val="Fuentedeprrafopredeter"/>
    <w:uiPriority w:val="99"/>
    <w:semiHidden/>
    <w:unhideWhenUsed/>
    <w:rsid w:val="00B202C9"/>
    <w:rPr>
      <w:sz w:val="16"/>
      <w:szCs w:val="16"/>
    </w:rPr>
  </w:style>
  <w:style w:type="paragraph" w:styleId="Textocomentario">
    <w:name w:val="annotation text"/>
    <w:basedOn w:val="Normal"/>
    <w:link w:val="TextocomentarioCar"/>
    <w:uiPriority w:val="99"/>
    <w:unhideWhenUsed/>
    <w:rsid w:val="00B202C9"/>
    <w:pPr>
      <w:spacing w:line="240" w:lineRule="auto"/>
    </w:pPr>
    <w:rPr>
      <w:szCs w:val="20"/>
    </w:rPr>
  </w:style>
  <w:style w:type="character" w:customStyle="1" w:styleId="TextocomentarioCar">
    <w:name w:val="Texto comentario Car"/>
    <w:basedOn w:val="Fuentedeprrafopredeter"/>
    <w:link w:val="Textocomentario"/>
    <w:uiPriority w:val="99"/>
    <w:rsid w:val="00B202C9"/>
    <w:rPr>
      <w:rFonts w:ascii="Verdana" w:eastAsiaTheme="minorEastAsia" w:hAnsi="Verdana"/>
      <w:sz w:val="20"/>
      <w:szCs w:val="20"/>
      <w:lang w:eastAsia="ja-JP"/>
    </w:rPr>
  </w:style>
  <w:style w:type="paragraph" w:styleId="Asuntodelcomentario">
    <w:name w:val="annotation subject"/>
    <w:basedOn w:val="Textocomentario"/>
    <w:next w:val="Textocomentario"/>
    <w:link w:val="AsuntodelcomentarioCar"/>
    <w:uiPriority w:val="99"/>
    <w:semiHidden/>
    <w:unhideWhenUsed/>
    <w:rsid w:val="00B202C9"/>
    <w:rPr>
      <w:b/>
      <w:bCs/>
    </w:rPr>
  </w:style>
  <w:style w:type="character" w:customStyle="1" w:styleId="AsuntodelcomentarioCar">
    <w:name w:val="Asunto del comentario Car"/>
    <w:basedOn w:val="TextocomentarioCar"/>
    <w:link w:val="Asuntodelcomentario"/>
    <w:uiPriority w:val="99"/>
    <w:semiHidden/>
    <w:rsid w:val="00B202C9"/>
    <w:rPr>
      <w:rFonts w:ascii="Verdana" w:eastAsiaTheme="minorEastAsia" w:hAnsi="Verdana"/>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0241">
      <w:bodyDiv w:val="1"/>
      <w:marLeft w:val="0"/>
      <w:marRight w:val="0"/>
      <w:marTop w:val="0"/>
      <w:marBottom w:val="0"/>
      <w:divBdr>
        <w:top w:val="none" w:sz="0" w:space="0" w:color="auto"/>
        <w:left w:val="none" w:sz="0" w:space="0" w:color="auto"/>
        <w:bottom w:val="none" w:sz="0" w:space="0" w:color="auto"/>
        <w:right w:val="none" w:sz="0" w:space="0" w:color="auto"/>
      </w:divBdr>
    </w:div>
    <w:div w:id="147744654">
      <w:bodyDiv w:val="1"/>
      <w:marLeft w:val="0"/>
      <w:marRight w:val="0"/>
      <w:marTop w:val="0"/>
      <w:marBottom w:val="0"/>
      <w:divBdr>
        <w:top w:val="none" w:sz="0" w:space="0" w:color="auto"/>
        <w:left w:val="none" w:sz="0" w:space="0" w:color="auto"/>
        <w:bottom w:val="none" w:sz="0" w:space="0" w:color="auto"/>
        <w:right w:val="none" w:sz="0" w:space="0" w:color="auto"/>
      </w:divBdr>
    </w:div>
    <w:div w:id="463811748">
      <w:bodyDiv w:val="1"/>
      <w:marLeft w:val="0"/>
      <w:marRight w:val="0"/>
      <w:marTop w:val="0"/>
      <w:marBottom w:val="0"/>
      <w:divBdr>
        <w:top w:val="none" w:sz="0" w:space="0" w:color="auto"/>
        <w:left w:val="none" w:sz="0" w:space="0" w:color="auto"/>
        <w:bottom w:val="none" w:sz="0" w:space="0" w:color="auto"/>
        <w:right w:val="none" w:sz="0" w:space="0" w:color="auto"/>
      </w:divBdr>
    </w:div>
    <w:div w:id="710031949">
      <w:bodyDiv w:val="1"/>
      <w:marLeft w:val="0"/>
      <w:marRight w:val="0"/>
      <w:marTop w:val="0"/>
      <w:marBottom w:val="0"/>
      <w:divBdr>
        <w:top w:val="none" w:sz="0" w:space="0" w:color="auto"/>
        <w:left w:val="none" w:sz="0" w:space="0" w:color="auto"/>
        <w:bottom w:val="none" w:sz="0" w:space="0" w:color="auto"/>
        <w:right w:val="none" w:sz="0" w:space="0" w:color="auto"/>
      </w:divBdr>
    </w:div>
    <w:div w:id="1293057182">
      <w:bodyDiv w:val="1"/>
      <w:marLeft w:val="0"/>
      <w:marRight w:val="0"/>
      <w:marTop w:val="0"/>
      <w:marBottom w:val="0"/>
      <w:divBdr>
        <w:top w:val="none" w:sz="0" w:space="0" w:color="auto"/>
        <w:left w:val="none" w:sz="0" w:space="0" w:color="auto"/>
        <w:bottom w:val="none" w:sz="0" w:space="0" w:color="auto"/>
        <w:right w:val="none" w:sz="0" w:space="0" w:color="auto"/>
      </w:divBdr>
    </w:div>
    <w:div w:id="1792354674">
      <w:bodyDiv w:val="1"/>
      <w:marLeft w:val="0"/>
      <w:marRight w:val="0"/>
      <w:marTop w:val="0"/>
      <w:marBottom w:val="0"/>
      <w:divBdr>
        <w:top w:val="none" w:sz="0" w:space="0" w:color="auto"/>
        <w:left w:val="none" w:sz="0" w:space="0" w:color="auto"/>
        <w:bottom w:val="none" w:sz="0" w:space="0" w:color="auto"/>
        <w:right w:val="none" w:sz="0" w:space="0" w:color="auto"/>
      </w:divBdr>
    </w:div>
    <w:div w:id="2019698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ciudadanos/glosari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lombia-Productiva-2023">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B4566C50A58D4389446969A887F064" ma:contentTypeVersion="14" ma:contentTypeDescription="Crear nuevo documento." ma:contentTypeScope="" ma:versionID="9786c4f5d6371b1386cd0c323ae17aea">
  <xsd:schema xmlns:xsd="http://www.w3.org/2001/XMLSchema" xmlns:xs="http://www.w3.org/2001/XMLSchema" xmlns:p="http://schemas.microsoft.com/office/2006/metadata/properties" xmlns:ns2="686afdd2-7542-46ca-bc23-de9bab2a7f47" xmlns:ns3="4ca703a1-598d-4fe4-bb46-5248e5383556" targetNamespace="http://schemas.microsoft.com/office/2006/metadata/properties" ma:root="true" ma:fieldsID="81f81f53f9417e7833555c93da99cbb9" ns2:_="" ns3:_="">
    <xsd:import namespace="686afdd2-7542-46ca-bc23-de9bab2a7f47"/>
    <xsd:import namespace="4ca703a1-598d-4fe4-bb46-5248e53835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afdd2-7542-46ca-bc23-de9bab2a7f4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b77c5cbc-396e-49e3-8e33-ab20435aff91}" ma:internalName="TaxCatchAll" ma:showField="CatchAllData" ma:web="686afdd2-7542-46ca-bc23-de9bab2a7f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a703a1-598d-4fe4-bb46-5248e53835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86afdd2-7542-46ca-bc23-de9bab2a7f47">
      <UserInfo>
        <DisplayName>Sonia Astrid Lopez Ortiz</DisplayName>
        <AccountId>11</AccountId>
        <AccountType/>
      </UserInfo>
    </SharedWithUsers>
    <TaxCatchAll xmlns="686afdd2-7542-46ca-bc23-de9bab2a7f47" xsi:nil="true"/>
    <lcf76f155ced4ddcb4097134ff3c332f xmlns="4ca703a1-598d-4fe4-bb46-5248e538355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431C7-66E3-48BD-85E6-69F6BF818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afdd2-7542-46ca-bc23-de9bab2a7f47"/>
    <ds:schemaRef ds:uri="4ca703a1-598d-4fe4-bb46-5248e5383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4BA14-46E5-4DC9-BB38-CD834B342BBC}">
  <ds:schemaRefs>
    <ds:schemaRef ds:uri="http://schemas.microsoft.com/office/2006/metadata/properties"/>
    <ds:schemaRef ds:uri="http://schemas.microsoft.com/office/infopath/2007/PartnerControls"/>
    <ds:schemaRef ds:uri="686afdd2-7542-46ca-bc23-de9bab2a7f47"/>
    <ds:schemaRef ds:uri="4ca703a1-598d-4fe4-bb46-5248e5383556"/>
  </ds:schemaRefs>
</ds:datastoreItem>
</file>

<file path=customXml/itemProps3.xml><?xml version="1.0" encoding="utf-8"?>
<ds:datastoreItem xmlns:ds="http://schemas.openxmlformats.org/officeDocument/2006/customXml" ds:itemID="{E62E98F7-36EF-4006-AE4F-6B2251B21972}">
  <ds:schemaRefs>
    <ds:schemaRef ds:uri="http://schemas.microsoft.com/sharepoint/v3/contenttype/forms"/>
  </ds:schemaRefs>
</ds:datastoreItem>
</file>

<file path=customXml/itemProps4.xml><?xml version="1.0" encoding="utf-8"?>
<ds:datastoreItem xmlns:ds="http://schemas.openxmlformats.org/officeDocument/2006/customXml" ds:itemID="{684FF0DB-8E6B-42D9-BA46-7C7FE73C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Camilo Alfonso Guarin Prieto</cp:lastModifiedBy>
  <cp:revision>2</cp:revision>
  <cp:lastPrinted>2023-10-10T12:45:00Z</cp:lastPrinted>
  <dcterms:created xsi:type="dcterms:W3CDTF">2023-11-15T19:35:00Z</dcterms:created>
  <dcterms:modified xsi:type="dcterms:W3CDTF">2023-11-15T19:35:00Z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0x010100E2B4566C50A58D4389446969A887F064</vt:lpwstr>
  </property>
  <property fmtid="{D5CDD505-2E9C-101B-9397-08002B2CF9AE}" pid="3" name="AuthorIds_UIVersion_5120">
    <vt:lpwstr>68</vt:lpwstr>
  </property>
  <property fmtid="{D5CDD505-2E9C-101B-9397-08002B2CF9AE}" pid="4" name="AuthorIds_UIVersion_6656">
    <vt:lpwstr>12</vt:lpwstr>
  </property>
  <property fmtid="{D5CDD505-2E9C-101B-9397-08002B2CF9AE}" pid="5" name="MediaServiceImageTags">
    <vt:lpwstr/>
  </property>
</Properties>
</file>