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D5A1F" w14:textId="7B220029" w:rsidR="00C04E1C" w:rsidRDefault="00661E15" w:rsidP="00BA557B">
      <w:pPr>
        <w:ind w:left="284"/>
        <w:jc w:val="center"/>
        <w:rPr>
          <w:rFonts w:ascii="Arial Narrow" w:hAnsi="Arial Narrow"/>
          <w:b/>
          <w:u w:val="single"/>
        </w:rPr>
      </w:pPr>
      <w:r w:rsidRPr="000F2E9D">
        <w:rPr>
          <w:rFonts w:ascii="Arial Narrow" w:hAnsi="Arial Narrow"/>
          <w:b/>
          <w:u w:val="single"/>
        </w:rPr>
        <w:t xml:space="preserve">ACUERDO DE </w:t>
      </w:r>
      <w:r w:rsidR="00D200D6">
        <w:rPr>
          <w:rFonts w:ascii="Arial Narrow" w:hAnsi="Arial Narrow"/>
          <w:b/>
          <w:u w:val="single"/>
        </w:rPr>
        <w:t xml:space="preserve"> ENCADENAMIENTO</w:t>
      </w:r>
    </w:p>
    <w:p w14:paraId="56928F1E" w14:textId="483C988B" w:rsidR="0018231C" w:rsidRDefault="00D567C5" w:rsidP="00C81DCB">
      <w:pPr>
        <w:jc w:val="both"/>
        <w:rPr>
          <w:rFonts w:ascii="Arial Narrow" w:hAnsi="Arial Narrow"/>
          <w:bCs/>
        </w:rPr>
      </w:pPr>
      <w:r w:rsidRPr="00C81DCB">
        <w:rPr>
          <w:rFonts w:ascii="Arial Narrow" w:hAnsi="Arial Narrow"/>
          <w:bCs/>
        </w:rPr>
        <w:t xml:space="preserve">El presente </w:t>
      </w:r>
      <w:r w:rsidR="00FC7B8F" w:rsidRPr="00C81DCB">
        <w:rPr>
          <w:rFonts w:ascii="Arial Narrow" w:hAnsi="Arial Narrow"/>
          <w:bCs/>
        </w:rPr>
        <w:t xml:space="preserve">documento </w:t>
      </w:r>
      <w:r w:rsidR="00730C06">
        <w:rPr>
          <w:rFonts w:ascii="Arial Narrow" w:hAnsi="Arial Narrow"/>
          <w:bCs/>
        </w:rPr>
        <w:t>refleja las intenciones y propósitos de las empresas</w:t>
      </w:r>
      <w:r w:rsidR="00CB7D6D">
        <w:rPr>
          <w:rFonts w:ascii="Arial Narrow" w:hAnsi="Arial Narrow"/>
          <w:bCs/>
        </w:rPr>
        <w:t xml:space="preserve">, </w:t>
      </w:r>
      <w:r w:rsidRPr="00C81DCB">
        <w:rPr>
          <w:rFonts w:ascii="Arial Narrow" w:hAnsi="Arial Narrow"/>
          <w:bCs/>
        </w:rPr>
        <w:t>busca formalizar l</w:t>
      </w:r>
      <w:r w:rsidR="00FC7B8F" w:rsidRPr="00C81DCB">
        <w:rPr>
          <w:rFonts w:ascii="Arial Narrow" w:hAnsi="Arial Narrow"/>
          <w:bCs/>
        </w:rPr>
        <w:t>os acuerdo</w:t>
      </w:r>
      <w:r w:rsidR="001D619C" w:rsidRPr="00C81DCB">
        <w:rPr>
          <w:rFonts w:ascii="Arial Narrow" w:hAnsi="Arial Narrow"/>
          <w:bCs/>
        </w:rPr>
        <w:t>s</w:t>
      </w:r>
      <w:r w:rsidR="00FC7B8F" w:rsidRPr="00C81DCB">
        <w:rPr>
          <w:rFonts w:ascii="Arial Narrow" w:hAnsi="Arial Narrow"/>
          <w:bCs/>
        </w:rPr>
        <w:t xml:space="preserve"> </w:t>
      </w:r>
      <w:r w:rsidR="001D619C" w:rsidRPr="00C81DCB">
        <w:rPr>
          <w:rFonts w:ascii="Arial Narrow" w:hAnsi="Arial Narrow"/>
          <w:bCs/>
        </w:rPr>
        <w:t xml:space="preserve">alcanzados </w:t>
      </w:r>
      <w:r w:rsidR="00CB7D6D">
        <w:rPr>
          <w:rFonts w:ascii="Arial Narrow" w:hAnsi="Arial Narrow"/>
          <w:bCs/>
        </w:rPr>
        <w:t xml:space="preserve">para llevar a cabo la iniciativa </w:t>
      </w:r>
      <w:r w:rsidR="00FC7B8F" w:rsidRPr="00C81DCB">
        <w:rPr>
          <w:rFonts w:ascii="Arial Narrow" w:hAnsi="Arial Narrow"/>
          <w:bCs/>
        </w:rPr>
        <w:t xml:space="preserve">de Encadenamiento de Economía Naranja </w:t>
      </w:r>
      <w:r w:rsidR="00CB7D6D">
        <w:rPr>
          <w:rFonts w:ascii="Arial Narrow" w:hAnsi="Arial Narrow"/>
          <w:bCs/>
        </w:rPr>
        <w:t>que las dos han construido</w:t>
      </w:r>
      <w:r w:rsidR="000E4D3F">
        <w:rPr>
          <w:rFonts w:ascii="Arial Narrow" w:hAnsi="Arial Narrow"/>
          <w:bCs/>
        </w:rPr>
        <w:t xml:space="preserve">.  </w:t>
      </w:r>
      <w:r w:rsidR="0018231C" w:rsidRPr="00C81DCB">
        <w:rPr>
          <w:rFonts w:ascii="Arial Narrow" w:hAnsi="Arial Narrow"/>
          <w:bCs/>
        </w:rPr>
        <w:t>Así pues</w:t>
      </w:r>
      <w:r w:rsidR="00E17D87">
        <w:rPr>
          <w:rFonts w:ascii="Arial Narrow" w:hAnsi="Arial Narrow"/>
          <w:bCs/>
        </w:rPr>
        <w:t>,</w:t>
      </w:r>
      <w:r w:rsidR="0018231C" w:rsidRPr="00C81DCB">
        <w:rPr>
          <w:rFonts w:ascii="Arial Narrow" w:hAnsi="Arial Narrow"/>
          <w:bCs/>
        </w:rPr>
        <w:t xml:space="preserve"> </w:t>
      </w:r>
      <w:r w:rsidR="000E4D3F">
        <w:rPr>
          <w:rFonts w:ascii="Arial Narrow" w:hAnsi="Arial Narrow"/>
          <w:bCs/>
        </w:rPr>
        <w:t xml:space="preserve">el presente documento </w:t>
      </w:r>
      <w:r w:rsidR="0018231C" w:rsidRPr="00C81DCB">
        <w:rPr>
          <w:rFonts w:ascii="Arial Narrow" w:hAnsi="Arial Narrow"/>
          <w:bCs/>
        </w:rPr>
        <w:t>s</w:t>
      </w:r>
      <w:r w:rsidR="000E4D3F">
        <w:rPr>
          <w:rFonts w:ascii="Arial Narrow" w:hAnsi="Arial Narrow"/>
          <w:bCs/>
        </w:rPr>
        <w:t>i</w:t>
      </w:r>
      <w:r w:rsidR="0018231C" w:rsidRPr="00C81DCB">
        <w:rPr>
          <w:rFonts w:ascii="Arial Narrow" w:hAnsi="Arial Narrow"/>
          <w:bCs/>
        </w:rPr>
        <w:t>rv</w:t>
      </w:r>
      <w:r w:rsidR="000E4D3F">
        <w:rPr>
          <w:rFonts w:ascii="Arial Narrow" w:hAnsi="Arial Narrow"/>
          <w:bCs/>
        </w:rPr>
        <w:t>e</w:t>
      </w:r>
      <w:r w:rsidR="0018231C" w:rsidRPr="00C81DCB">
        <w:rPr>
          <w:rFonts w:ascii="Arial Narrow" w:hAnsi="Arial Narrow"/>
          <w:bCs/>
        </w:rPr>
        <w:t xml:space="preserve"> </w:t>
      </w:r>
      <w:r w:rsidR="000E4D3F">
        <w:rPr>
          <w:rFonts w:ascii="Arial Narrow" w:hAnsi="Arial Narrow"/>
          <w:bCs/>
        </w:rPr>
        <w:t xml:space="preserve">como </w:t>
      </w:r>
      <w:r w:rsidR="0018231C" w:rsidRPr="00C81DCB">
        <w:rPr>
          <w:rFonts w:ascii="Arial Narrow" w:hAnsi="Arial Narrow"/>
          <w:bCs/>
        </w:rPr>
        <w:t xml:space="preserve">base </w:t>
      </w:r>
      <w:r w:rsidR="000E4D3F">
        <w:rPr>
          <w:rFonts w:ascii="Arial Narrow" w:hAnsi="Arial Narrow"/>
          <w:bCs/>
        </w:rPr>
        <w:t xml:space="preserve">para </w:t>
      </w:r>
      <w:r w:rsidR="0018231C" w:rsidRPr="00C81DCB">
        <w:rPr>
          <w:rFonts w:ascii="Arial Narrow" w:hAnsi="Arial Narrow"/>
          <w:bCs/>
        </w:rPr>
        <w:t xml:space="preserve">consolidar la relación comercial </w:t>
      </w:r>
      <w:r w:rsidR="003F1DAC" w:rsidRPr="00C81DCB">
        <w:rPr>
          <w:rFonts w:ascii="Arial Narrow" w:hAnsi="Arial Narrow"/>
          <w:bCs/>
        </w:rPr>
        <w:t>entre las dos empresa</w:t>
      </w:r>
      <w:r w:rsidR="009143F5">
        <w:rPr>
          <w:rFonts w:ascii="Arial Narrow" w:hAnsi="Arial Narrow"/>
          <w:bCs/>
        </w:rPr>
        <w:t>s</w:t>
      </w:r>
      <w:r w:rsidR="003F1DAC" w:rsidRPr="00C81DCB">
        <w:rPr>
          <w:rFonts w:ascii="Arial Narrow" w:hAnsi="Arial Narrow"/>
          <w:bCs/>
        </w:rPr>
        <w:t xml:space="preserve"> </w:t>
      </w:r>
      <w:proofErr w:type="spellStart"/>
      <w:r w:rsidR="00E45084" w:rsidRPr="00C81DCB">
        <w:rPr>
          <w:rFonts w:ascii="Arial Narrow" w:hAnsi="Arial Narrow"/>
          <w:bCs/>
        </w:rPr>
        <w:t>entorno</w:t>
      </w:r>
      <w:proofErr w:type="spellEnd"/>
      <w:r w:rsidR="00E45084" w:rsidRPr="00C81DCB">
        <w:rPr>
          <w:rFonts w:ascii="Arial Narrow" w:hAnsi="Arial Narrow"/>
          <w:bCs/>
        </w:rPr>
        <w:t xml:space="preserve"> al proyecto de economía naranja </w:t>
      </w:r>
      <w:r w:rsidR="00F538F8" w:rsidRPr="00F538F8">
        <w:rPr>
          <w:rFonts w:ascii="Arial Narrow" w:hAnsi="Arial Narrow"/>
          <w:bCs/>
        </w:rPr>
        <w:t>planteado</w:t>
      </w:r>
      <w:r w:rsidR="00E45084" w:rsidRPr="00C81DCB">
        <w:rPr>
          <w:rFonts w:ascii="Arial Narrow" w:hAnsi="Arial Narrow"/>
          <w:bCs/>
        </w:rPr>
        <w:t>.</w:t>
      </w:r>
    </w:p>
    <w:tbl>
      <w:tblPr>
        <w:tblStyle w:val="Tablaconcuadrcula"/>
        <w:tblW w:w="10348" w:type="dxa"/>
        <w:tblInd w:w="-714" w:type="dxa"/>
        <w:tblLook w:val="04A0" w:firstRow="1" w:lastRow="0" w:firstColumn="1" w:lastColumn="0" w:noHBand="0" w:noVBand="1"/>
      </w:tblPr>
      <w:tblGrid>
        <w:gridCol w:w="1954"/>
        <w:gridCol w:w="8394"/>
      </w:tblGrid>
      <w:tr w:rsidR="00385E48" w:rsidRPr="000F2E9D" w14:paraId="088439EC" w14:textId="77777777" w:rsidTr="00C81DCB">
        <w:tc>
          <w:tcPr>
            <w:tcW w:w="1954" w:type="dxa"/>
          </w:tcPr>
          <w:p w14:paraId="2DD71D3F" w14:textId="77777777" w:rsidR="00C04E1C" w:rsidRPr="000F2E9D" w:rsidRDefault="00C04E1C" w:rsidP="00C04E1C">
            <w:pPr>
              <w:pStyle w:val="Prrafodelista"/>
              <w:numPr>
                <w:ilvl w:val="0"/>
                <w:numId w:val="1"/>
              </w:numPr>
              <w:ind w:left="142" w:hanging="141"/>
              <w:jc w:val="both"/>
              <w:rPr>
                <w:rFonts w:ascii="Arial Narrow" w:hAnsi="Arial Narrow"/>
                <w:b/>
              </w:rPr>
            </w:pPr>
            <w:r w:rsidRPr="000F2E9D">
              <w:rPr>
                <w:rFonts w:ascii="Arial Narrow" w:hAnsi="Arial Narrow"/>
                <w:b/>
              </w:rPr>
              <w:t>Partes</w:t>
            </w:r>
          </w:p>
        </w:tc>
        <w:tc>
          <w:tcPr>
            <w:tcW w:w="8394" w:type="dxa"/>
          </w:tcPr>
          <w:p w14:paraId="602582AE" w14:textId="76D6F8DE" w:rsidR="0073054F" w:rsidRDefault="0073054F" w:rsidP="0094045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</w:t>
            </w:r>
            <w:r w:rsidRPr="007962B4">
              <w:rPr>
                <w:rFonts w:ascii="Arial Narrow" w:hAnsi="Arial Narrow"/>
              </w:rPr>
              <w:t xml:space="preserve">l concepto de Economía Naranja </w:t>
            </w:r>
            <w:r>
              <w:rPr>
                <w:rFonts w:ascii="Arial Narrow" w:hAnsi="Arial Narrow"/>
              </w:rPr>
              <w:t xml:space="preserve">durante el 2019 y 2020 ha estado </w:t>
            </w:r>
            <w:r w:rsidRPr="007962B4">
              <w:rPr>
                <w:rFonts w:ascii="Arial Narrow" w:hAnsi="Arial Narrow"/>
              </w:rPr>
              <w:t xml:space="preserve">en </w:t>
            </w:r>
            <w:r>
              <w:rPr>
                <w:rFonts w:ascii="Arial Narrow" w:hAnsi="Arial Narrow"/>
              </w:rPr>
              <w:t xml:space="preserve">constante </w:t>
            </w:r>
            <w:r w:rsidRPr="007962B4">
              <w:rPr>
                <w:rFonts w:ascii="Arial Narrow" w:hAnsi="Arial Narrow"/>
              </w:rPr>
              <w:t>desarrollo, dentro de esta construcción existen actividades económicas que pueden hacer que una empresa pueda ser considerada Tradicional o Empresa Naranja al mismo tiempo, por tanto, la suscripción del presente documento no le</w:t>
            </w:r>
            <w:r w:rsidR="00BC0287">
              <w:rPr>
                <w:rFonts w:ascii="Arial Narrow" w:hAnsi="Arial Narrow"/>
              </w:rPr>
              <w:t>s</w:t>
            </w:r>
            <w:r w:rsidRPr="007962B4">
              <w:rPr>
                <w:rFonts w:ascii="Arial Narrow" w:hAnsi="Arial Narrow"/>
              </w:rPr>
              <w:t xml:space="preserve"> agrega ni le</w:t>
            </w:r>
            <w:r w:rsidR="00BC0287">
              <w:rPr>
                <w:rFonts w:ascii="Arial Narrow" w:hAnsi="Arial Narrow"/>
              </w:rPr>
              <w:t>s</w:t>
            </w:r>
            <w:r w:rsidRPr="007962B4">
              <w:rPr>
                <w:rFonts w:ascii="Arial Narrow" w:hAnsi="Arial Narrow"/>
              </w:rPr>
              <w:t xml:space="preserve"> </w:t>
            </w:r>
            <w:r w:rsidR="006517C1">
              <w:rPr>
                <w:rFonts w:ascii="Arial Narrow" w:hAnsi="Arial Narrow"/>
              </w:rPr>
              <w:t xml:space="preserve">quita </w:t>
            </w:r>
            <w:r w:rsidRPr="007962B4">
              <w:rPr>
                <w:rFonts w:ascii="Arial Narrow" w:hAnsi="Arial Narrow"/>
              </w:rPr>
              <w:t>a las empresas la condición de Empresa de Economía Naranja.  Esta condición</w:t>
            </w:r>
            <w:r w:rsidR="006517C1">
              <w:rPr>
                <w:rFonts w:ascii="Arial Narrow" w:hAnsi="Arial Narrow"/>
              </w:rPr>
              <w:t>,</w:t>
            </w:r>
            <w:r w:rsidRPr="007962B4">
              <w:rPr>
                <w:rFonts w:ascii="Arial Narrow" w:hAnsi="Arial Narrow"/>
              </w:rPr>
              <w:t xml:space="preserve"> de acuerdo </w:t>
            </w:r>
            <w:r w:rsidR="00BC0287">
              <w:rPr>
                <w:rFonts w:ascii="Arial Narrow" w:hAnsi="Arial Narrow"/>
              </w:rPr>
              <w:t xml:space="preserve">el avance de </w:t>
            </w:r>
            <w:r w:rsidRPr="007962B4">
              <w:rPr>
                <w:rFonts w:ascii="Arial Narrow" w:hAnsi="Arial Narrow"/>
              </w:rPr>
              <w:t xml:space="preserve">la Política Pública de 2020 del Gobierno Colombiano se da por el desarrollo de actividades económicas enmarcadas en el CIIU </w:t>
            </w:r>
            <w:proofErr w:type="spellStart"/>
            <w:r w:rsidRPr="007962B4">
              <w:rPr>
                <w:rFonts w:ascii="Arial Narrow" w:hAnsi="Arial Narrow"/>
              </w:rPr>
              <w:t>Rev</w:t>
            </w:r>
            <w:proofErr w:type="spellEnd"/>
            <w:r w:rsidRPr="007962B4">
              <w:rPr>
                <w:rFonts w:ascii="Arial Narrow" w:hAnsi="Arial Narrow"/>
              </w:rPr>
              <w:t xml:space="preserve"> 4, definidas por el Estado.</w:t>
            </w:r>
            <w:r>
              <w:rPr>
                <w:rFonts w:ascii="Arial Narrow" w:hAnsi="Arial Narrow"/>
              </w:rPr>
              <w:t xml:space="preserve">  La nominación de las organizaciones participantes como Empresa Tradicional o Empresa Naranja, responde únicamente al rol que en el marco de este acuerdo y del programa Encadenamiento de Economía Naranja realizan.</w:t>
            </w:r>
          </w:p>
          <w:p w14:paraId="6C972657" w14:textId="77777777" w:rsidR="0073054F" w:rsidRDefault="0073054F" w:rsidP="00940454">
            <w:pPr>
              <w:jc w:val="both"/>
              <w:rPr>
                <w:rFonts w:ascii="Arial Narrow" w:hAnsi="Arial Narrow"/>
              </w:rPr>
            </w:pPr>
          </w:p>
          <w:p w14:paraId="3089C664" w14:textId="1A132C4C" w:rsidR="009E52C3" w:rsidRPr="000F2E9D" w:rsidRDefault="00753382" w:rsidP="00940454">
            <w:pPr>
              <w:jc w:val="both"/>
              <w:rPr>
                <w:rFonts w:ascii="Arial Narrow" w:hAnsi="Arial Narrow"/>
              </w:rPr>
            </w:pPr>
            <w:r w:rsidRPr="000F2E9D">
              <w:rPr>
                <w:rFonts w:ascii="Arial Narrow" w:hAnsi="Arial Narrow"/>
              </w:rPr>
              <w:t>El</w:t>
            </w:r>
            <w:r w:rsidR="00C04E1C" w:rsidRPr="000F2E9D">
              <w:rPr>
                <w:rFonts w:ascii="Arial Narrow" w:hAnsi="Arial Narrow"/>
              </w:rPr>
              <w:t xml:space="preserve"> presente </w:t>
            </w:r>
            <w:r w:rsidRPr="000F2E9D">
              <w:rPr>
                <w:rFonts w:ascii="Arial Narrow" w:hAnsi="Arial Narrow"/>
              </w:rPr>
              <w:t>Acuerdo</w:t>
            </w:r>
            <w:r w:rsidR="00C04E1C" w:rsidRPr="000F2E9D">
              <w:rPr>
                <w:rFonts w:ascii="Arial Narrow" w:hAnsi="Arial Narrow"/>
              </w:rPr>
              <w:t xml:space="preserve"> </w:t>
            </w:r>
            <w:r w:rsidR="00940454" w:rsidRPr="000F2E9D">
              <w:rPr>
                <w:rFonts w:ascii="Arial Narrow" w:hAnsi="Arial Narrow"/>
              </w:rPr>
              <w:t xml:space="preserve">se suscribe entre </w:t>
            </w:r>
          </w:p>
          <w:p w14:paraId="308CAF43" w14:textId="4B110655" w:rsidR="00661E15" w:rsidRDefault="00385E48" w:rsidP="00BA557B">
            <w:pPr>
              <w:pStyle w:val="Prrafodelista"/>
              <w:numPr>
                <w:ilvl w:val="0"/>
                <w:numId w:val="15"/>
              </w:numPr>
              <w:ind w:left="345" w:hanging="309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 w:rsidR="00BA557B">
              <w:rPr>
                <w:rFonts w:ascii="Arial Narrow" w:hAnsi="Arial Narrow"/>
                <w:b/>
              </w:rPr>
              <w:t>_________________</w:t>
            </w:r>
            <w:r w:rsidR="00661E15" w:rsidRPr="000F2E9D">
              <w:rPr>
                <w:rFonts w:ascii="Arial Narrow" w:hAnsi="Arial Narrow"/>
              </w:rPr>
              <w:t>,</w:t>
            </w:r>
            <w:r w:rsidR="00D979AE">
              <w:rPr>
                <w:rFonts w:ascii="Arial Narrow" w:hAnsi="Arial Narrow"/>
              </w:rPr>
              <w:t xml:space="preserve"> </w:t>
            </w:r>
            <w:r w:rsidR="00543606">
              <w:rPr>
                <w:rFonts w:ascii="Arial Narrow" w:hAnsi="Arial Narrow"/>
              </w:rPr>
              <w:t xml:space="preserve">organización </w:t>
            </w:r>
            <w:r w:rsidR="00D979AE">
              <w:rPr>
                <w:rFonts w:ascii="Arial Narrow" w:hAnsi="Arial Narrow"/>
              </w:rPr>
              <w:t xml:space="preserve">identificada con </w:t>
            </w:r>
            <w:proofErr w:type="spellStart"/>
            <w:r w:rsidR="00D979AE">
              <w:rPr>
                <w:rFonts w:ascii="Arial Narrow" w:hAnsi="Arial Narrow"/>
              </w:rPr>
              <w:t>Nit</w:t>
            </w:r>
            <w:proofErr w:type="spellEnd"/>
            <w:r w:rsidR="00D979AE">
              <w:rPr>
                <w:rFonts w:ascii="Arial Narrow" w:hAnsi="Arial Narrow"/>
              </w:rPr>
              <w:t xml:space="preserve"> __________________</w:t>
            </w:r>
            <w:r w:rsidR="00661E15" w:rsidRPr="000F2E9D">
              <w:rPr>
                <w:rFonts w:ascii="Arial Narrow" w:hAnsi="Arial Narrow"/>
              </w:rPr>
              <w:t xml:space="preserve"> representada </w:t>
            </w:r>
            <w:r w:rsidR="00D979AE">
              <w:rPr>
                <w:rFonts w:ascii="Arial Narrow" w:hAnsi="Arial Narrow"/>
              </w:rPr>
              <w:t xml:space="preserve">en este acto por </w:t>
            </w:r>
            <w:r>
              <w:rPr>
                <w:rFonts w:ascii="Arial Narrow" w:hAnsi="Arial Narrow"/>
              </w:rPr>
              <w:t>____________________</w:t>
            </w:r>
            <w:r w:rsidR="00D979AE">
              <w:rPr>
                <w:rFonts w:ascii="Arial Narrow" w:hAnsi="Arial Narrow"/>
              </w:rPr>
              <w:t>, mayor de edad, identificado</w:t>
            </w:r>
            <w:r w:rsidR="00661E15" w:rsidRPr="000F2E9D">
              <w:rPr>
                <w:rFonts w:ascii="Arial Narrow" w:hAnsi="Arial Narrow"/>
              </w:rPr>
              <w:t xml:space="preserve"> como apar</w:t>
            </w:r>
            <w:r w:rsidR="00D979AE">
              <w:rPr>
                <w:rFonts w:ascii="Arial Narrow" w:hAnsi="Arial Narrow"/>
              </w:rPr>
              <w:t>ece al pie de su firma</w:t>
            </w:r>
            <w:r w:rsidR="000877C6">
              <w:rPr>
                <w:rFonts w:ascii="Arial Narrow" w:hAnsi="Arial Narrow"/>
              </w:rPr>
              <w:t>, quien</w:t>
            </w:r>
            <w:r w:rsidR="00661E15" w:rsidRPr="000F2E9D">
              <w:rPr>
                <w:rFonts w:ascii="Arial Narrow" w:hAnsi="Arial Narrow"/>
              </w:rPr>
              <w:t xml:space="preserve"> en el pre</w:t>
            </w:r>
            <w:r>
              <w:rPr>
                <w:rFonts w:ascii="Arial Narrow" w:hAnsi="Arial Narrow"/>
              </w:rPr>
              <w:t xml:space="preserve">sente documento se denominará </w:t>
            </w:r>
            <w:r w:rsidR="00661E15" w:rsidRPr="000F2E9D">
              <w:rPr>
                <w:rFonts w:ascii="Arial Narrow" w:hAnsi="Arial Narrow"/>
                <w:b/>
              </w:rPr>
              <w:t>“</w:t>
            </w:r>
            <w:r w:rsidR="00C14122">
              <w:rPr>
                <w:rFonts w:ascii="Arial Narrow" w:hAnsi="Arial Narrow"/>
                <w:b/>
              </w:rPr>
              <w:t>EMPRESA TRADICIONAL</w:t>
            </w:r>
            <w:r w:rsidR="00661E15" w:rsidRPr="000F2E9D">
              <w:rPr>
                <w:rFonts w:ascii="Arial Narrow" w:hAnsi="Arial Narrow"/>
                <w:b/>
              </w:rPr>
              <w:t>”</w:t>
            </w:r>
            <w:r w:rsidR="00661E15" w:rsidRPr="000F2E9D">
              <w:rPr>
                <w:rFonts w:ascii="Arial Narrow" w:hAnsi="Arial Narrow"/>
              </w:rPr>
              <w:t xml:space="preserve">, por una parte; </w:t>
            </w:r>
          </w:p>
          <w:p w14:paraId="0B68BB68" w14:textId="77777777" w:rsidR="000877C6" w:rsidRDefault="000877C6" w:rsidP="00BA557B">
            <w:pPr>
              <w:pStyle w:val="Prrafodelista"/>
              <w:ind w:left="345" w:hanging="309"/>
              <w:jc w:val="both"/>
              <w:rPr>
                <w:rFonts w:ascii="Arial Narrow" w:hAnsi="Arial Narrow"/>
              </w:rPr>
            </w:pPr>
          </w:p>
          <w:p w14:paraId="1C1096B9" w14:textId="3A0DE954" w:rsidR="00D979AE" w:rsidRDefault="00385E48" w:rsidP="00BA557B">
            <w:pPr>
              <w:pStyle w:val="Prrafodelista"/>
              <w:numPr>
                <w:ilvl w:val="0"/>
                <w:numId w:val="15"/>
              </w:numPr>
              <w:ind w:left="345" w:hanging="309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__________________</w:t>
            </w:r>
            <w:r w:rsidR="000877C6">
              <w:rPr>
                <w:rFonts w:ascii="Arial Narrow" w:hAnsi="Arial Narrow"/>
                <w:b/>
              </w:rPr>
              <w:t xml:space="preserve"> </w:t>
            </w:r>
            <w:r w:rsidR="00543606">
              <w:rPr>
                <w:rFonts w:ascii="Arial Narrow" w:hAnsi="Arial Narrow"/>
              </w:rPr>
              <w:t xml:space="preserve">organización </w:t>
            </w:r>
            <w:r w:rsidR="000877C6" w:rsidRPr="000877C6">
              <w:rPr>
                <w:rFonts w:ascii="Arial Narrow" w:hAnsi="Arial Narrow"/>
              </w:rPr>
              <w:t xml:space="preserve">identificada con </w:t>
            </w:r>
            <w:proofErr w:type="spellStart"/>
            <w:r w:rsidR="000877C6" w:rsidRPr="000877C6">
              <w:rPr>
                <w:rFonts w:ascii="Arial Narrow" w:hAnsi="Arial Narrow"/>
              </w:rPr>
              <w:t>Nit</w:t>
            </w:r>
            <w:proofErr w:type="spellEnd"/>
            <w:r w:rsidR="000877C6" w:rsidRPr="000877C6">
              <w:rPr>
                <w:rFonts w:ascii="Arial Narrow" w:hAnsi="Arial Narrow"/>
              </w:rPr>
              <w:t xml:space="preserve"> __________________ representada en este acto por su</w:t>
            </w:r>
            <w:r w:rsidR="000877C6">
              <w:rPr>
                <w:rFonts w:ascii="Arial Narrow" w:hAnsi="Arial Narrow"/>
              </w:rPr>
              <w:t xml:space="preserve"> representante legal ____________________</w:t>
            </w:r>
            <w:r w:rsidR="000877C6" w:rsidRPr="000877C6">
              <w:rPr>
                <w:rFonts w:ascii="Arial Narrow" w:hAnsi="Arial Narrow"/>
              </w:rPr>
              <w:t>, mayor de edad, identificado como aparece al pie de su firma,</w:t>
            </w:r>
            <w:r w:rsidR="000877C6">
              <w:rPr>
                <w:rFonts w:ascii="Arial Narrow" w:hAnsi="Arial Narrow"/>
              </w:rPr>
              <w:t xml:space="preserve"> quien</w:t>
            </w:r>
            <w:r w:rsidR="000877C6" w:rsidRPr="000877C6">
              <w:rPr>
                <w:rFonts w:ascii="Arial Narrow" w:hAnsi="Arial Narrow"/>
              </w:rPr>
              <w:t xml:space="preserve"> en el presente doc</w:t>
            </w:r>
            <w:r w:rsidR="000877C6">
              <w:rPr>
                <w:rFonts w:ascii="Arial Narrow" w:hAnsi="Arial Narrow"/>
              </w:rPr>
              <w:t>um</w:t>
            </w:r>
            <w:r>
              <w:rPr>
                <w:rFonts w:ascii="Arial Narrow" w:hAnsi="Arial Narrow"/>
              </w:rPr>
              <w:t>ento se denominará el “</w:t>
            </w:r>
            <w:r w:rsidR="00BA557B" w:rsidRPr="00BA557B">
              <w:rPr>
                <w:rFonts w:ascii="Arial Narrow" w:hAnsi="Arial Narrow"/>
                <w:b/>
                <w:bCs/>
              </w:rPr>
              <w:t>EMPRESA NARANJA</w:t>
            </w:r>
            <w:r w:rsidR="000877C6" w:rsidRPr="000877C6">
              <w:rPr>
                <w:rFonts w:ascii="Arial Narrow" w:hAnsi="Arial Narrow"/>
              </w:rPr>
              <w:t>”, por una parte;</w:t>
            </w:r>
          </w:p>
          <w:p w14:paraId="5D743FDE" w14:textId="46531ECB" w:rsidR="00661E15" w:rsidRPr="000F2E9D" w:rsidRDefault="00661E15" w:rsidP="00940454">
            <w:pPr>
              <w:jc w:val="both"/>
              <w:rPr>
                <w:rFonts w:ascii="Arial Narrow" w:hAnsi="Arial Narrow"/>
              </w:rPr>
            </w:pPr>
          </w:p>
          <w:p w14:paraId="57FE2AF4" w14:textId="345992F3" w:rsidR="001D180C" w:rsidRDefault="009E52C3" w:rsidP="000877C6">
            <w:pPr>
              <w:jc w:val="both"/>
              <w:rPr>
                <w:rFonts w:ascii="Arial Narrow" w:hAnsi="Arial Narrow"/>
              </w:rPr>
            </w:pPr>
            <w:r w:rsidRPr="000F2E9D">
              <w:rPr>
                <w:rFonts w:ascii="Arial Narrow" w:hAnsi="Arial Narrow"/>
              </w:rPr>
              <w:t xml:space="preserve">Conjuntamente </w:t>
            </w:r>
            <w:r w:rsidR="00C14122">
              <w:rPr>
                <w:rFonts w:ascii="Arial Narrow" w:hAnsi="Arial Narrow"/>
              </w:rPr>
              <w:t>EMPRESA TRADICIONAL</w:t>
            </w:r>
            <w:r w:rsidR="00385E48">
              <w:rPr>
                <w:rFonts w:ascii="Arial Narrow" w:hAnsi="Arial Narrow"/>
              </w:rPr>
              <w:t xml:space="preserve"> y el </w:t>
            </w:r>
            <w:r w:rsidR="00BA557B">
              <w:rPr>
                <w:rFonts w:ascii="Arial Narrow" w:hAnsi="Arial Narrow"/>
              </w:rPr>
              <w:t>EMPRESA NARANJA</w:t>
            </w:r>
            <w:r w:rsidR="00385E48">
              <w:rPr>
                <w:rFonts w:ascii="Arial Narrow" w:hAnsi="Arial Narrow"/>
              </w:rPr>
              <w:t xml:space="preserve"> </w:t>
            </w:r>
            <w:r w:rsidR="00940454" w:rsidRPr="000F2E9D">
              <w:rPr>
                <w:rFonts w:ascii="Arial Narrow" w:hAnsi="Arial Narrow"/>
              </w:rPr>
              <w:t xml:space="preserve">podrán denominarse las Partes </w:t>
            </w:r>
            <w:r w:rsidR="00727AFE" w:rsidRPr="000F2E9D">
              <w:rPr>
                <w:rFonts w:ascii="Arial Narrow" w:hAnsi="Arial Narrow"/>
              </w:rPr>
              <w:t>y cada uno de ellos la Parte</w:t>
            </w:r>
            <w:r w:rsidR="00BA557B">
              <w:rPr>
                <w:rFonts w:ascii="Arial Narrow" w:hAnsi="Arial Narrow"/>
              </w:rPr>
              <w:t xml:space="preserve"> han decidido firmar el presente Acuerdo de </w:t>
            </w:r>
            <w:r w:rsidR="00037153">
              <w:rPr>
                <w:rFonts w:ascii="Arial Narrow" w:hAnsi="Arial Narrow"/>
              </w:rPr>
              <w:t>Encadenamiento (</w:t>
            </w:r>
            <w:r w:rsidR="00BA557B">
              <w:rPr>
                <w:rFonts w:ascii="Arial Narrow" w:hAnsi="Arial Narrow"/>
              </w:rPr>
              <w:t>en adelante el Acuerdo)</w:t>
            </w:r>
            <w:r w:rsidR="001D180C">
              <w:rPr>
                <w:rFonts w:ascii="Arial Narrow" w:hAnsi="Arial Narrow"/>
              </w:rPr>
              <w:t>.</w:t>
            </w:r>
          </w:p>
          <w:p w14:paraId="67117D45" w14:textId="77777777" w:rsidR="001D180C" w:rsidRDefault="001D180C" w:rsidP="000877C6">
            <w:pPr>
              <w:jc w:val="both"/>
              <w:rPr>
                <w:rFonts w:ascii="Arial Narrow" w:hAnsi="Arial Narrow"/>
              </w:rPr>
            </w:pPr>
          </w:p>
          <w:p w14:paraId="7F440DFB" w14:textId="74F12625" w:rsidR="001D180C" w:rsidRDefault="001D180C" w:rsidP="004873D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El medio de comunicación formal </w:t>
            </w:r>
            <w:r w:rsidR="00DE0D68">
              <w:rPr>
                <w:rFonts w:ascii="Arial Narrow" w:hAnsi="Arial Narrow"/>
              </w:rPr>
              <w:t xml:space="preserve">entre las partes será a través de correo electrónico para lo cual cada una de las partes designa las </w:t>
            </w:r>
            <w:r w:rsidR="004873D4">
              <w:rPr>
                <w:rFonts w:ascii="Arial Narrow" w:hAnsi="Arial Narrow"/>
              </w:rPr>
              <w:t>siguientes cuentas:</w:t>
            </w:r>
            <w:r w:rsidR="004873D4">
              <w:rPr>
                <w:rFonts w:ascii="Arial Narrow" w:hAnsi="Arial Narrow"/>
              </w:rPr>
              <w:br/>
            </w:r>
            <w:r w:rsidR="004873D4">
              <w:rPr>
                <w:rFonts w:ascii="Arial Narrow" w:hAnsi="Arial Narrow"/>
              </w:rPr>
              <w:br/>
            </w:r>
            <w:r w:rsidR="004873D4">
              <w:rPr>
                <w:rFonts w:ascii="Arial Narrow" w:hAnsi="Arial Narrow"/>
                <w:b/>
              </w:rPr>
              <w:t xml:space="preserve">EMPRESA TRADICIONAL, </w:t>
            </w:r>
            <w:proofErr w:type="spellStart"/>
            <w:r w:rsidR="004873D4">
              <w:rPr>
                <w:rFonts w:ascii="Arial Narrow" w:hAnsi="Arial Narrow"/>
                <w:b/>
              </w:rPr>
              <w:t>eMail</w:t>
            </w:r>
            <w:proofErr w:type="spellEnd"/>
            <w:r w:rsidR="004873D4">
              <w:rPr>
                <w:rFonts w:ascii="Arial Narrow" w:hAnsi="Arial Narrow"/>
                <w:b/>
              </w:rPr>
              <w:t>:  ___________________________________________</w:t>
            </w:r>
          </w:p>
          <w:p w14:paraId="2988D356" w14:textId="77777777" w:rsidR="004873D4" w:rsidRDefault="004873D4" w:rsidP="004873D4">
            <w:pPr>
              <w:rPr>
                <w:rFonts w:ascii="Arial Narrow" w:hAnsi="Arial Narrow"/>
                <w:b/>
              </w:rPr>
            </w:pPr>
          </w:p>
          <w:p w14:paraId="576E9CBA" w14:textId="79856793" w:rsidR="004873D4" w:rsidRDefault="004873D4" w:rsidP="004873D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EMPRESA NARANJA, </w:t>
            </w:r>
            <w:proofErr w:type="spellStart"/>
            <w:r>
              <w:rPr>
                <w:rFonts w:ascii="Arial Narrow" w:hAnsi="Arial Narrow"/>
                <w:b/>
              </w:rPr>
              <w:t>eMail</w:t>
            </w:r>
            <w:proofErr w:type="spellEnd"/>
            <w:r>
              <w:rPr>
                <w:rFonts w:ascii="Arial Narrow" w:hAnsi="Arial Narrow"/>
                <w:b/>
              </w:rPr>
              <w:t>:  ______________</w:t>
            </w:r>
            <w:r w:rsidR="006B0C35">
              <w:rPr>
                <w:rFonts w:ascii="Arial Narrow" w:hAnsi="Arial Narrow"/>
                <w:b/>
              </w:rPr>
              <w:t>____</w:t>
            </w:r>
            <w:r>
              <w:rPr>
                <w:rFonts w:ascii="Arial Narrow" w:hAnsi="Arial Narrow"/>
                <w:b/>
              </w:rPr>
              <w:t>_____________________________</w:t>
            </w:r>
          </w:p>
          <w:p w14:paraId="4FC30ADA" w14:textId="6B673982" w:rsidR="008766D6" w:rsidRPr="000F2E9D" w:rsidRDefault="00BA557B" w:rsidP="000877C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</w:tr>
      <w:tr w:rsidR="00385E48" w:rsidRPr="000F2E9D" w14:paraId="622690C2" w14:textId="77777777" w:rsidTr="00C81DCB">
        <w:tc>
          <w:tcPr>
            <w:tcW w:w="1954" w:type="dxa"/>
          </w:tcPr>
          <w:p w14:paraId="53AEB55A" w14:textId="77777777" w:rsidR="00940454" w:rsidRPr="000F2E9D" w:rsidRDefault="00940454" w:rsidP="00940454">
            <w:pPr>
              <w:pStyle w:val="Prrafodelista"/>
              <w:numPr>
                <w:ilvl w:val="0"/>
                <w:numId w:val="1"/>
              </w:numPr>
              <w:ind w:left="284" w:hanging="284"/>
              <w:jc w:val="both"/>
              <w:rPr>
                <w:rFonts w:ascii="Arial Narrow" w:hAnsi="Arial Narrow"/>
                <w:b/>
              </w:rPr>
            </w:pPr>
            <w:r w:rsidRPr="000F2E9D">
              <w:rPr>
                <w:rFonts w:ascii="Arial Narrow" w:hAnsi="Arial Narrow"/>
                <w:b/>
              </w:rPr>
              <w:t>Consideraciones</w:t>
            </w:r>
          </w:p>
        </w:tc>
        <w:tc>
          <w:tcPr>
            <w:tcW w:w="8394" w:type="dxa"/>
          </w:tcPr>
          <w:p w14:paraId="4E3D312D" w14:textId="5267A8E0" w:rsidR="00BA557B" w:rsidRDefault="00BA557B" w:rsidP="00CA3CEF">
            <w:pPr>
              <w:pStyle w:val="Prrafodelista"/>
              <w:numPr>
                <w:ilvl w:val="1"/>
                <w:numId w:val="29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Que las Partes hicieron parte del programa denominado </w:t>
            </w:r>
            <w:r w:rsidRPr="00BA557B">
              <w:rPr>
                <w:rFonts w:ascii="Arial Narrow" w:hAnsi="Arial Narrow"/>
                <w:b/>
                <w:bCs/>
              </w:rPr>
              <w:t>Encadenamiento Económica Naranja</w:t>
            </w:r>
            <w:r>
              <w:rPr>
                <w:rFonts w:ascii="Arial Narrow" w:hAnsi="Arial Narrow"/>
              </w:rPr>
              <w:t xml:space="preserve"> liderado por </w:t>
            </w:r>
            <w:r w:rsidRPr="00BA557B">
              <w:rPr>
                <w:rFonts w:ascii="Arial Narrow" w:hAnsi="Arial Narrow"/>
                <w:b/>
                <w:bCs/>
              </w:rPr>
              <w:t>Colombia Productiva</w:t>
            </w:r>
            <w:r w:rsidR="00412CBF">
              <w:rPr>
                <w:rFonts w:ascii="Arial Narrow" w:hAnsi="Arial Narrow"/>
                <w:b/>
                <w:bCs/>
              </w:rPr>
              <w:t>.</w:t>
            </w:r>
            <w:r w:rsidR="00F858C9">
              <w:rPr>
                <w:rFonts w:ascii="Arial Narrow" w:hAnsi="Arial Narrow"/>
                <w:b/>
                <w:bCs/>
              </w:rPr>
              <w:t xml:space="preserve"> </w:t>
            </w:r>
          </w:p>
          <w:p w14:paraId="4DBB3CED" w14:textId="0596CBE5" w:rsidR="001440D7" w:rsidRDefault="00B62D51" w:rsidP="00CA3CEF">
            <w:pPr>
              <w:pStyle w:val="Prrafodelista"/>
              <w:numPr>
                <w:ilvl w:val="1"/>
                <w:numId w:val="29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Que </w:t>
            </w:r>
            <w:r w:rsidR="001440D7">
              <w:rPr>
                <w:rFonts w:ascii="Arial Narrow" w:hAnsi="Arial Narrow"/>
              </w:rPr>
              <w:t xml:space="preserve">las Partes </w:t>
            </w:r>
            <w:r w:rsidR="005B10D4">
              <w:rPr>
                <w:rFonts w:ascii="Arial Narrow" w:hAnsi="Arial Narrow"/>
              </w:rPr>
              <w:t xml:space="preserve">libre y </w:t>
            </w:r>
            <w:r w:rsidR="001440D7">
              <w:rPr>
                <w:rFonts w:ascii="Arial Narrow" w:hAnsi="Arial Narrow"/>
              </w:rPr>
              <w:t xml:space="preserve">voluntariamente se inscribieron como participes del Programa a efectos de participar activamente del mismo y lograr un eventual encadenamiento siguiendo la metodología y los términos y condiciones del Programa. </w:t>
            </w:r>
          </w:p>
          <w:p w14:paraId="59000F05" w14:textId="77777777" w:rsidR="00CA3CEF" w:rsidRDefault="001440D7" w:rsidP="0003453A">
            <w:pPr>
              <w:pStyle w:val="Prrafodelista"/>
              <w:numPr>
                <w:ilvl w:val="1"/>
                <w:numId w:val="29"/>
              </w:numPr>
              <w:jc w:val="both"/>
              <w:rPr>
                <w:rFonts w:ascii="Arial Narrow" w:hAnsi="Arial Narrow"/>
              </w:rPr>
            </w:pPr>
            <w:r w:rsidRPr="00CA3CEF">
              <w:rPr>
                <w:rFonts w:ascii="Arial Narrow" w:hAnsi="Arial Narrow"/>
              </w:rPr>
              <w:t>C</w:t>
            </w:r>
            <w:r w:rsidR="00F858C9" w:rsidRPr="00CA3CEF">
              <w:rPr>
                <w:rFonts w:ascii="Arial Narrow" w:hAnsi="Arial Narrow"/>
              </w:rPr>
              <w:t xml:space="preserve">omo resultado del prenotado Programa </w:t>
            </w:r>
            <w:r w:rsidRPr="00CA3CEF">
              <w:rPr>
                <w:rFonts w:ascii="Arial Narrow" w:hAnsi="Arial Narrow"/>
              </w:rPr>
              <w:t xml:space="preserve">y de </w:t>
            </w:r>
            <w:r w:rsidR="005B10D4" w:rsidRPr="00CA3CEF">
              <w:rPr>
                <w:rFonts w:ascii="Arial Narrow" w:hAnsi="Arial Narrow"/>
              </w:rPr>
              <w:t xml:space="preserve">su </w:t>
            </w:r>
            <w:r w:rsidRPr="00CA3CEF">
              <w:rPr>
                <w:rFonts w:ascii="Arial Narrow" w:hAnsi="Arial Narrow"/>
              </w:rPr>
              <w:t xml:space="preserve">activa participación, </w:t>
            </w:r>
            <w:r w:rsidR="00F858C9" w:rsidRPr="00CA3CEF">
              <w:rPr>
                <w:rFonts w:ascii="Arial Narrow" w:hAnsi="Arial Narrow"/>
              </w:rPr>
              <w:t xml:space="preserve">es interés de las Partes definir en este documento los términos y condiciones generales </w:t>
            </w:r>
            <w:r w:rsidR="00176CB4" w:rsidRPr="00CA3CEF">
              <w:rPr>
                <w:rFonts w:ascii="Arial Narrow" w:hAnsi="Arial Narrow"/>
              </w:rPr>
              <w:t xml:space="preserve">y especiales </w:t>
            </w:r>
            <w:r w:rsidR="00F858C9" w:rsidRPr="00CA3CEF">
              <w:rPr>
                <w:rFonts w:ascii="Arial Narrow" w:hAnsi="Arial Narrow"/>
              </w:rPr>
              <w:t xml:space="preserve">del proceso de encadenamiento </w:t>
            </w:r>
            <w:r w:rsidR="002B1F3C" w:rsidRPr="00CA3CEF">
              <w:rPr>
                <w:rFonts w:ascii="Arial Narrow" w:hAnsi="Arial Narrow"/>
              </w:rPr>
              <w:t>(en adelante el “</w:t>
            </w:r>
            <w:r w:rsidR="005169BB" w:rsidRPr="00CA3CEF">
              <w:rPr>
                <w:rFonts w:ascii="Arial Narrow" w:hAnsi="Arial Narrow"/>
                <w:b/>
                <w:u w:val="single"/>
              </w:rPr>
              <w:t>Proyecto</w:t>
            </w:r>
            <w:r w:rsidR="00EE031B" w:rsidRPr="00CA3CEF">
              <w:rPr>
                <w:rFonts w:ascii="Arial Narrow" w:hAnsi="Arial Narrow"/>
                <w:b/>
                <w:u w:val="single"/>
              </w:rPr>
              <w:t xml:space="preserve"> de Encadenamiento o solo el Proyecto</w:t>
            </w:r>
            <w:r w:rsidR="002B1F3C" w:rsidRPr="00CA3CEF">
              <w:rPr>
                <w:rFonts w:ascii="Arial Narrow" w:hAnsi="Arial Narrow"/>
              </w:rPr>
              <w:t>”)</w:t>
            </w:r>
            <w:r w:rsidR="005169BB" w:rsidRPr="00CA3CEF">
              <w:rPr>
                <w:rFonts w:ascii="Arial Narrow" w:hAnsi="Arial Narrow"/>
              </w:rPr>
              <w:t xml:space="preserve"> </w:t>
            </w:r>
            <w:r w:rsidR="00EE031B" w:rsidRPr="00CA3CEF">
              <w:rPr>
                <w:rFonts w:ascii="Arial Narrow" w:hAnsi="Arial Narrow"/>
              </w:rPr>
              <w:t xml:space="preserve">el cual se define en el </w:t>
            </w:r>
            <w:r w:rsidR="00EC18FE" w:rsidRPr="00CA3CEF">
              <w:rPr>
                <w:rFonts w:ascii="Arial Narrow" w:hAnsi="Arial Narrow"/>
              </w:rPr>
              <w:t>formato de “</w:t>
            </w:r>
            <w:r w:rsidR="00EE031B" w:rsidRPr="00CA3CEF">
              <w:rPr>
                <w:rFonts w:ascii="Arial Narrow" w:hAnsi="Arial Narrow"/>
                <w:b/>
                <w:bCs/>
              </w:rPr>
              <w:t>CANVAS</w:t>
            </w:r>
            <w:r w:rsidR="00EC18FE" w:rsidRPr="00CA3CEF">
              <w:rPr>
                <w:rFonts w:ascii="Arial Narrow" w:hAnsi="Arial Narrow"/>
                <w:b/>
                <w:bCs/>
              </w:rPr>
              <w:t>”</w:t>
            </w:r>
            <w:r w:rsidR="00EE031B" w:rsidRPr="00CA3CEF">
              <w:rPr>
                <w:rFonts w:ascii="Arial Narrow" w:hAnsi="Arial Narrow"/>
              </w:rPr>
              <w:t xml:space="preserve"> que se adjunta a este documento como </w:t>
            </w:r>
            <w:r w:rsidR="00EE031B" w:rsidRPr="00CA3CEF">
              <w:rPr>
                <w:rFonts w:ascii="Arial Narrow" w:hAnsi="Arial Narrow"/>
                <w:b/>
                <w:bCs/>
              </w:rPr>
              <w:t>Anexo No. 1</w:t>
            </w:r>
            <w:r w:rsidR="00EE031B" w:rsidRPr="00CA3CEF">
              <w:rPr>
                <w:rFonts w:ascii="Arial Narrow" w:hAnsi="Arial Narrow"/>
              </w:rPr>
              <w:t xml:space="preserve"> y hace parte integral de este documento </w:t>
            </w:r>
            <w:r w:rsidR="005169BB" w:rsidRPr="00CA3CEF">
              <w:rPr>
                <w:rFonts w:ascii="Arial Narrow" w:hAnsi="Arial Narrow"/>
              </w:rPr>
              <w:t xml:space="preserve">(en adelante el </w:t>
            </w:r>
            <w:r w:rsidR="005169BB" w:rsidRPr="00CA3CEF">
              <w:rPr>
                <w:rFonts w:ascii="Arial Narrow" w:hAnsi="Arial Narrow"/>
                <w:b/>
              </w:rPr>
              <w:t>Acuerdo</w:t>
            </w:r>
            <w:r w:rsidR="005169BB" w:rsidRPr="00CA3CEF">
              <w:rPr>
                <w:rFonts w:ascii="Arial Narrow" w:hAnsi="Arial Narrow"/>
              </w:rPr>
              <w:t xml:space="preserve">)  </w:t>
            </w:r>
          </w:p>
          <w:p w14:paraId="03E0CD09" w14:textId="0AA1AE0B" w:rsidR="00CA3CEF" w:rsidRPr="000F2E9D" w:rsidRDefault="00CA3CEF" w:rsidP="00CA3CEF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</w:tr>
      <w:tr w:rsidR="00385E48" w:rsidRPr="000F2E9D" w14:paraId="0F5303E1" w14:textId="77777777" w:rsidTr="00C81DCB">
        <w:tc>
          <w:tcPr>
            <w:tcW w:w="1954" w:type="dxa"/>
          </w:tcPr>
          <w:p w14:paraId="7C8C4F0B" w14:textId="77777777" w:rsidR="00940454" w:rsidRPr="000F2E9D" w:rsidRDefault="00673516" w:rsidP="009445E3">
            <w:pPr>
              <w:pStyle w:val="Prrafodelista"/>
              <w:numPr>
                <w:ilvl w:val="0"/>
                <w:numId w:val="29"/>
              </w:numPr>
              <w:ind w:left="284" w:hanging="284"/>
              <w:jc w:val="both"/>
              <w:rPr>
                <w:rFonts w:ascii="Arial Narrow" w:hAnsi="Arial Narrow"/>
                <w:b/>
              </w:rPr>
            </w:pPr>
            <w:r w:rsidRPr="000F2E9D">
              <w:rPr>
                <w:rFonts w:ascii="Arial Narrow" w:hAnsi="Arial Narrow"/>
                <w:b/>
              </w:rPr>
              <w:lastRenderedPageBreak/>
              <w:t xml:space="preserve">Objeto </w:t>
            </w:r>
          </w:p>
        </w:tc>
        <w:tc>
          <w:tcPr>
            <w:tcW w:w="8394" w:type="dxa"/>
          </w:tcPr>
          <w:p w14:paraId="2DC160C5" w14:textId="4482C8AB" w:rsidR="00940454" w:rsidRPr="00F858C9" w:rsidRDefault="00673516" w:rsidP="008353C4">
            <w:pPr>
              <w:jc w:val="both"/>
              <w:rPr>
                <w:rFonts w:ascii="Arial Narrow" w:hAnsi="Arial Narrow"/>
                <w:bCs/>
              </w:rPr>
            </w:pPr>
            <w:r w:rsidRPr="000F2E9D">
              <w:rPr>
                <w:rFonts w:ascii="Arial Narrow" w:hAnsi="Arial Narrow"/>
              </w:rPr>
              <w:t>El Objeto</w:t>
            </w:r>
            <w:r w:rsidR="00753382" w:rsidRPr="000F2E9D">
              <w:rPr>
                <w:rFonts w:ascii="Arial Narrow" w:hAnsi="Arial Narrow"/>
              </w:rPr>
              <w:t xml:space="preserve"> de este Acuerdo es</w:t>
            </w:r>
            <w:r w:rsidRPr="000F2E9D">
              <w:rPr>
                <w:rFonts w:ascii="Arial Narrow" w:hAnsi="Arial Narrow"/>
              </w:rPr>
              <w:t xml:space="preserve"> </w:t>
            </w:r>
            <w:r w:rsidR="00166DFD">
              <w:rPr>
                <w:rFonts w:ascii="Arial Narrow" w:hAnsi="Arial Narrow"/>
              </w:rPr>
              <w:t>concreta</w:t>
            </w:r>
            <w:r w:rsidR="00C65FF3">
              <w:rPr>
                <w:rFonts w:ascii="Arial Narrow" w:hAnsi="Arial Narrow"/>
              </w:rPr>
              <w:t>r</w:t>
            </w:r>
            <w:r w:rsidR="00166DFD">
              <w:rPr>
                <w:rFonts w:ascii="Arial Narrow" w:hAnsi="Arial Narrow"/>
              </w:rPr>
              <w:t xml:space="preserve"> la relación comercial, especificando </w:t>
            </w:r>
            <w:r w:rsidR="00385E48">
              <w:rPr>
                <w:rFonts w:ascii="Arial Narrow" w:hAnsi="Arial Narrow"/>
              </w:rPr>
              <w:t xml:space="preserve">los términos y </w:t>
            </w:r>
            <w:r w:rsidR="00166DFD">
              <w:rPr>
                <w:rFonts w:ascii="Arial Narrow" w:hAnsi="Arial Narrow"/>
                <w:bCs/>
              </w:rPr>
              <w:t xml:space="preserve">el proyecto a trabajar conjuntamente, </w:t>
            </w:r>
            <w:r w:rsidR="006723DE">
              <w:rPr>
                <w:rFonts w:ascii="Arial Narrow" w:hAnsi="Arial Narrow"/>
                <w:bCs/>
              </w:rPr>
              <w:t xml:space="preserve">así como </w:t>
            </w:r>
            <w:r w:rsidR="00166DFD">
              <w:rPr>
                <w:rFonts w:ascii="Arial Narrow" w:hAnsi="Arial Narrow"/>
                <w:bCs/>
              </w:rPr>
              <w:t xml:space="preserve">el </w:t>
            </w:r>
            <w:r w:rsidR="00166DFD">
              <w:rPr>
                <w:rFonts w:ascii="Arial Narrow" w:hAnsi="Arial Narrow"/>
              </w:rPr>
              <w:t>plan de trabajo de corto, mediano y largo plazo para llevarlo a cabo y las condiciones de participación de las partes.</w:t>
            </w:r>
          </w:p>
          <w:p w14:paraId="6EAA1E22" w14:textId="77777777" w:rsidR="008766D6" w:rsidRPr="000F2E9D" w:rsidRDefault="008766D6" w:rsidP="008353C4">
            <w:pPr>
              <w:jc w:val="both"/>
              <w:rPr>
                <w:rFonts w:ascii="Arial Narrow" w:hAnsi="Arial Narrow"/>
              </w:rPr>
            </w:pPr>
          </w:p>
        </w:tc>
      </w:tr>
      <w:tr w:rsidR="00385E48" w:rsidRPr="000F2E9D" w14:paraId="10D3D737" w14:textId="77777777" w:rsidTr="00C81DCB">
        <w:tc>
          <w:tcPr>
            <w:tcW w:w="1954" w:type="dxa"/>
          </w:tcPr>
          <w:p w14:paraId="7EC87639" w14:textId="349B7D0C" w:rsidR="005169BB" w:rsidRPr="000F2E9D" w:rsidRDefault="001B1A6C" w:rsidP="009A61F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III. </w:t>
            </w:r>
            <w:r w:rsidR="005169BB" w:rsidRPr="000F2E9D">
              <w:rPr>
                <w:rFonts w:ascii="Arial Narrow" w:hAnsi="Arial Narrow"/>
                <w:b/>
              </w:rPr>
              <w:t xml:space="preserve">Duración </w:t>
            </w:r>
          </w:p>
        </w:tc>
        <w:tc>
          <w:tcPr>
            <w:tcW w:w="8394" w:type="dxa"/>
          </w:tcPr>
          <w:p w14:paraId="4D7B5E0C" w14:textId="3F7AD4EB" w:rsidR="00D436EA" w:rsidRPr="005169BB" w:rsidRDefault="005169BB">
            <w:pPr>
              <w:jc w:val="both"/>
              <w:rPr>
                <w:rFonts w:ascii="Arial Narrow" w:hAnsi="Arial Narrow"/>
              </w:rPr>
            </w:pPr>
            <w:r w:rsidRPr="005169BB">
              <w:rPr>
                <w:rFonts w:ascii="Arial Narrow" w:hAnsi="Arial Narrow"/>
              </w:rPr>
              <w:t xml:space="preserve">El presente Acuerdo tendrá </w:t>
            </w:r>
            <w:r w:rsidR="00166DFD">
              <w:rPr>
                <w:rFonts w:ascii="Arial Narrow" w:hAnsi="Arial Narrow"/>
              </w:rPr>
              <w:t xml:space="preserve">por </w:t>
            </w:r>
            <w:r w:rsidRPr="005169BB">
              <w:rPr>
                <w:rFonts w:ascii="Arial Narrow" w:hAnsi="Arial Narrow"/>
              </w:rPr>
              <w:t>vigencia</w:t>
            </w:r>
            <w:r w:rsidR="00D200D6">
              <w:rPr>
                <w:rFonts w:ascii="Arial Narrow" w:hAnsi="Arial Narrow"/>
              </w:rPr>
              <w:t xml:space="preserve"> correspondiente </w:t>
            </w:r>
            <w:r w:rsidR="00CE28C0">
              <w:rPr>
                <w:rFonts w:ascii="Arial Narrow" w:hAnsi="Arial Narrow"/>
              </w:rPr>
              <w:t>a</w:t>
            </w:r>
            <w:r w:rsidR="00166DFD">
              <w:rPr>
                <w:rFonts w:ascii="Arial Narrow" w:hAnsi="Arial Narrow"/>
              </w:rPr>
              <w:t>l tiempo definido en el Plan de Acción del Encadenamiento</w:t>
            </w:r>
            <w:r w:rsidR="00700235">
              <w:rPr>
                <w:rFonts w:ascii="Arial Narrow" w:hAnsi="Arial Narrow"/>
              </w:rPr>
              <w:t>,</w:t>
            </w:r>
            <w:r w:rsidR="00EE031B">
              <w:rPr>
                <w:rFonts w:ascii="Arial Narrow" w:hAnsi="Arial Narrow"/>
              </w:rPr>
              <w:t xml:space="preserve"> </w:t>
            </w:r>
            <w:r w:rsidRPr="005169BB">
              <w:rPr>
                <w:rFonts w:ascii="Arial Narrow" w:hAnsi="Arial Narrow"/>
              </w:rPr>
              <w:t xml:space="preserve">contado a partir de su firma </w:t>
            </w:r>
          </w:p>
        </w:tc>
      </w:tr>
      <w:tr w:rsidR="00385E48" w:rsidRPr="000F2E9D" w14:paraId="38B31E67" w14:textId="77777777" w:rsidTr="00C81DCB">
        <w:trPr>
          <w:trHeight w:val="158"/>
        </w:trPr>
        <w:tc>
          <w:tcPr>
            <w:tcW w:w="1954" w:type="dxa"/>
          </w:tcPr>
          <w:p w14:paraId="29F41F31" w14:textId="4DB564EE" w:rsidR="005169BB" w:rsidRPr="00C81DCB" w:rsidRDefault="00FF1839" w:rsidP="00C81DC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IV.  </w:t>
            </w:r>
            <w:r w:rsidR="005169BB" w:rsidRPr="00C81DCB">
              <w:rPr>
                <w:rFonts w:ascii="Arial Narrow" w:hAnsi="Arial Narrow"/>
                <w:b/>
              </w:rPr>
              <w:t xml:space="preserve">Principios generales </w:t>
            </w:r>
          </w:p>
        </w:tc>
        <w:tc>
          <w:tcPr>
            <w:tcW w:w="8394" w:type="dxa"/>
          </w:tcPr>
          <w:p w14:paraId="21A67694" w14:textId="7F50C884" w:rsidR="005169BB" w:rsidRPr="000F2E9D" w:rsidRDefault="005169BB" w:rsidP="009A61FC">
            <w:pPr>
              <w:jc w:val="both"/>
              <w:rPr>
                <w:rFonts w:ascii="Arial Narrow" w:hAnsi="Arial Narrow"/>
              </w:rPr>
            </w:pPr>
            <w:r w:rsidRPr="000F2E9D">
              <w:rPr>
                <w:rFonts w:ascii="Arial Narrow" w:hAnsi="Arial Narrow"/>
                <w:b/>
              </w:rPr>
              <w:t xml:space="preserve">5.1. Principios Generales </w:t>
            </w:r>
          </w:p>
          <w:p w14:paraId="0A1FCC22" w14:textId="2C1D19F8" w:rsidR="005169BB" w:rsidRPr="000F2E9D" w:rsidRDefault="005169BB" w:rsidP="009A61FC">
            <w:pPr>
              <w:jc w:val="both"/>
              <w:rPr>
                <w:rFonts w:ascii="Arial Narrow" w:hAnsi="Arial Narrow"/>
              </w:rPr>
            </w:pPr>
            <w:r w:rsidRPr="000F2E9D">
              <w:rPr>
                <w:rFonts w:ascii="Arial Narrow" w:hAnsi="Arial Narrow"/>
              </w:rPr>
              <w:t xml:space="preserve">Para implementar </w:t>
            </w:r>
            <w:r>
              <w:rPr>
                <w:rFonts w:ascii="Arial Narrow" w:hAnsi="Arial Narrow"/>
              </w:rPr>
              <w:t xml:space="preserve">este Acuerdo </w:t>
            </w:r>
            <w:r w:rsidRPr="000F2E9D">
              <w:rPr>
                <w:rFonts w:ascii="Arial Narrow" w:hAnsi="Arial Narrow"/>
              </w:rPr>
              <w:t>se adoptará un esquema gradual, que supondrá:</w:t>
            </w:r>
          </w:p>
          <w:p w14:paraId="3D60DAB2" w14:textId="63AB00D8" w:rsidR="00CA3CEF" w:rsidRDefault="00CA3CEF" w:rsidP="00CA3CEF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Arial Narrow" w:hAnsi="Arial Narrow"/>
              </w:rPr>
            </w:pPr>
            <w:r w:rsidRPr="00CA3CEF">
              <w:rPr>
                <w:rFonts w:ascii="Arial Narrow" w:hAnsi="Arial Narrow"/>
              </w:rPr>
              <w:t xml:space="preserve">Que las Partes se comprometen a cumplir los acuerdos determinados y pactados en el Acta de reunión No. 3 del proceso de encadenamiento, acta que se adjunta a este documento como </w:t>
            </w:r>
            <w:r w:rsidRPr="00CA3CEF">
              <w:rPr>
                <w:rFonts w:ascii="Arial Narrow" w:hAnsi="Arial Narrow"/>
                <w:b/>
                <w:bCs/>
              </w:rPr>
              <w:t>Anexo No. 2</w:t>
            </w:r>
            <w:r w:rsidRPr="00CA3CEF">
              <w:rPr>
                <w:rFonts w:ascii="Arial Narrow" w:hAnsi="Arial Narrow"/>
              </w:rPr>
              <w:t xml:space="preserve">, el cual hace parte integral de este Acuerdo. </w:t>
            </w:r>
          </w:p>
          <w:p w14:paraId="58EC7EC2" w14:textId="77777777" w:rsidR="00CA3CEF" w:rsidRPr="00CA3CEF" w:rsidRDefault="00CA3CEF" w:rsidP="00CA3CEF">
            <w:pPr>
              <w:pStyle w:val="Prrafodelista"/>
              <w:ind w:left="425"/>
              <w:jc w:val="both"/>
              <w:rPr>
                <w:rFonts w:ascii="Arial Narrow" w:hAnsi="Arial Narrow"/>
              </w:rPr>
            </w:pPr>
          </w:p>
          <w:p w14:paraId="583A3673" w14:textId="359913F1" w:rsidR="00AB2FBF" w:rsidRDefault="00A11D47" w:rsidP="00CA3CEF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Realizar su mejor esfuerzo para desarrollar </w:t>
            </w:r>
            <w:r w:rsidR="00F858C9" w:rsidRPr="00835823">
              <w:rPr>
                <w:rFonts w:ascii="Arial Narrow" w:hAnsi="Arial Narrow"/>
              </w:rPr>
              <w:t xml:space="preserve">los acuerdos determinados </w:t>
            </w:r>
            <w:r w:rsidR="00EE031B">
              <w:rPr>
                <w:rFonts w:ascii="Arial Narrow" w:hAnsi="Arial Narrow"/>
              </w:rPr>
              <w:t xml:space="preserve">y pactados </w:t>
            </w:r>
            <w:r w:rsidR="00F858C9" w:rsidRPr="00835823">
              <w:rPr>
                <w:rFonts w:ascii="Arial Narrow" w:hAnsi="Arial Narrow"/>
              </w:rPr>
              <w:t xml:space="preserve">en el </w:t>
            </w:r>
            <w:r w:rsidR="00FF4402">
              <w:rPr>
                <w:rFonts w:ascii="Arial Narrow" w:hAnsi="Arial Narrow"/>
              </w:rPr>
              <w:t xml:space="preserve">Plan de Acción </w:t>
            </w:r>
            <w:r w:rsidR="00EE031B">
              <w:rPr>
                <w:rFonts w:ascii="Arial Narrow" w:hAnsi="Arial Narrow"/>
              </w:rPr>
              <w:t xml:space="preserve"> del proceso de encadenamiento,</w:t>
            </w:r>
            <w:r w:rsidR="00F858C9" w:rsidRPr="00835823">
              <w:rPr>
                <w:rFonts w:ascii="Arial Narrow" w:hAnsi="Arial Narrow"/>
              </w:rPr>
              <w:t xml:space="preserve"> </w:t>
            </w:r>
            <w:r w:rsidR="00700235">
              <w:rPr>
                <w:rFonts w:ascii="Arial Narrow" w:hAnsi="Arial Narrow"/>
              </w:rPr>
              <w:t xml:space="preserve">Plan de Acción </w:t>
            </w:r>
            <w:r w:rsidR="00EE031B">
              <w:rPr>
                <w:rFonts w:ascii="Arial Narrow" w:hAnsi="Arial Narrow"/>
              </w:rPr>
              <w:t xml:space="preserve">que </w:t>
            </w:r>
            <w:r w:rsidR="00F858C9" w:rsidRPr="00835823">
              <w:rPr>
                <w:rFonts w:ascii="Arial Narrow" w:hAnsi="Arial Narrow"/>
              </w:rPr>
              <w:t xml:space="preserve">se adjunta a este documento como </w:t>
            </w:r>
            <w:r w:rsidR="00F858C9" w:rsidRPr="00EE031B">
              <w:rPr>
                <w:rFonts w:ascii="Arial Narrow" w:hAnsi="Arial Narrow"/>
                <w:b/>
                <w:bCs/>
              </w:rPr>
              <w:t xml:space="preserve">Anexo No. </w:t>
            </w:r>
            <w:r w:rsidR="00CA3CEF">
              <w:rPr>
                <w:rFonts w:ascii="Arial Narrow" w:hAnsi="Arial Narrow"/>
                <w:b/>
                <w:bCs/>
              </w:rPr>
              <w:t>3</w:t>
            </w:r>
            <w:r w:rsidR="00F858C9" w:rsidRPr="00835823">
              <w:rPr>
                <w:rFonts w:ascii="Arial Narrow" w:hAnsi="Arial Narrow"/>
              </w:rPr>
              <w:t>, el cual hace parte integral de este Acuerdo.</w:t>
            </w:r>
          </w:p>
          <w:p w14:paraId="7428FE77" w14:textId="77777777" w:rsidR="00216CAE" w:rsidRDefault="00216CAE" w:rsidP="00C81DCB">
            <w:pPr>
              <w:pStyle w:val="Prrafodelista"/>
              <w:ind w:left="348"/>
              <w:jc w:val="both"/>
              <w:rPr>
                <w:rFonts w:ascii="Arial Narrow" w:hAnsi="Arial Narrow"/>
              </w:rPr>
            </w:pPr>
          </w:p>
          <w:p w14:paraId="46A51B66" w14:textId="27027EB4" w:rsidR="00ED0E80" w:rsidRDefault="00AB2FBF" w:rsidP="00CA3CEF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 suscripción del presente documento no afecta ni modifica las relaciones comerciales anteriores</w:t>
            </w:r>
            <w:r w:rsidR="00D276EF">
              <w:rPr>
                <w:rFonts w:ascii="Arial Narrow" w:hAnsi="Arial Narrow"/>
              </w:rPr>
              <w:t xml:space="preserve">, ni los acuerdos o contratos anteriores que existan entre las partes, salvo que </w:t>
            </w:r>
            <w:r w:rsidR="0002041E">
              <w:rPr>
                <w:rFonts w:ascii="Arial Narrow" w:hAnsi="Arial Narrow"/>
              </w:rPr>
              <w:t>expresamente y de común acuerdo, así lo decidan Las Partes.</w:t>
            </w:r>
          </w:p>
          <w:p w14:paraId="42E22008" w14:textId="77777777" w:rsidR="002920E8" w:rsidRPr="00C81DCB" w:rsidRDefault="002920E8" w:rsidP="00C81DCB">
            <w:pPr>
              <w:pStyle w:val="Prrafodelista"/>
              <w:rPr>
                <w:rFonts w:ascii="Arial Narrow" w:hAnsi="Arial Narrow"/>
              </w:rPr>
            </w:pPr>
          </w:p>
          <w:p w14:paraId="7F3D2103" w14:textId="25C37F3B" w:rsidR="002920E8" w:rsidRDefault="00ED0E80" w:rsidP="00CA3CEF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Las Partes en el futuro podrán suscribir convenios, contratos u otros acuerdos que desarrollen </w:t>
            </w:r>
            <w:r w:rsidR="000D166C">
              <w:rPr>
                <w:rFonts w:ascii="Arial Narrow" w:hAnsi="Arial Narrow"/>
              </w:rPr>
              <w:t xml:space="preserve">las relaciones comerciales </w:t>
            </w:r>
            <w:r w:rsidR="00DB3E6E">
              <w:rPr>
                <w:rFonts w:ascii="Arial Narrow" w:hAnsi="Arial Narrow"/>
              </w:rPr>
              <w:t>fruto de este acuerdo o de la ejecución del Proyecto.</w:t>
            </w:r>
          </w:p>
          <w:p w14:paraId="5AAD04B9" w14:textId="77777777" w:rsidR="002920E8" w:rsidRPr="00835823" w:rsidRDefault="002920E8" w:rsidP="00C81DCB">
            <w:pPr>
              <w:pStyle w:val="Prrafodelista"/>
              <w:ind w:left="348"/>
              <w:jc w:val="both"/>
              <w:rPr>
                <w:rFonts w:ascii="Arial Narrow" w:hAnsi="Arial Narrow"/>
              </w:rPr>
            </w:pPr>
          </w:p>
          <w:p w14:paraId="518B7936" w14:textId="3D08BF9C" w:rsidR="005169BB" w:rsidRDefault="000D2CF8" w:rsidP="00CA3CEF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Arial Narrow" w:hAnsi="Arial Narrow"/>
              </w:rPr>
            </w:pPr>
            <w:r w:rsidRPr="00C81DCB">
              <w:rPr>
                <w:rFonts w:ascii="Arial Narrow" w:hAnsi="Arial Narrow"/>
              </w:rPr>
              <w:t xml:space="preserve">El equipo de trabajo </w:t>
            </w:r>
            <w:r w:rsidR="00A73CA9" w:rsidRPr="00C81DCB">
              <w:rPr>
                <w:rFonts w:ascii="Arial Narrow" w:hAnsi="Arial Narrow"/>
              </w:rPr>
              <w:t xml:space="preserve">a cargo de este acuerdo por parte de cada una de las empresas, ser á el que a continuación se nómina, aclarando que </w:t>
            </w:r>
            <w:r w:rsidR="007678A7" w:rsidRPr="00C81DCB">
              <w:rPr>
                <w:rFonts w:ascii="Arial Narrow" w:hAnsi="Arial Narrow"/>
              </w:rPr>
              <w:t>la presente delegación no constituye delegación de la representación legal de ninguna de las empresas.</w:t>
            </w:r>
          </w:p>
          <w:p w14:paraId="756F52E0" w14:textId="11D7BF47" w:rsidR="002920E8" w:rsidRDefault="002920E8" w:rsidP="002920E8">
            <w:pPr>
              <w:jc w:val="both"/>
              <w:rPr>
                <w:rFonts w:ascii="Arial Narrow" w:hAnsi="Arial Narrow"/>
              </w:rPr>
            </w:pPr>
          </w:p>
          <w:p w14:paraId="56C0C0DC" w14:textId="3B44CB10" w:rsidR="005169BB" w:rsidRPr="000F2E9D" w:rsidRDefault="005169BB" w:rsidP="00D451B1">
            <w:pPr>
              <w:jc w:val="both"/>
              <w:rPr>
                <w:rFonts w:ascii="Arial Narrow" w:hAnsi="Arial Narrow"/>
                <w:b/>
              </w:rPr>
            </w:pPr>
            <w:r w:rsidRPr="003C4832">
              <w:rPr>
                <w:rFonts w:ascii="Arial Narrow" w:hAnsi="Arial Narrow"/>
                <w:b/>
                <w:highlight w:val="yellow"/>
              </w:rPr>
              <w:t xml:space="preserve">A cargo </w:t>
            </w:r>
            <w:r w:rsidR="00385E48" w:rsidRPr="003C4832">
              <w:rPr>
                <w:rFonts w:ascii="Arial Narrow" w:hAnsi="Arial Narrow"/>
                <w:b/>
                <w:highlight w:val="yellow"/>
              </w:rPr>
              <w:t>de</w:t>
            </w:r>
            <w:r w:rsidR="00F858C9" w:rsidRPr="003C4832">
              <w:rPr>
                <w:rFonts w:ascii="Arial Narrow" w:hAnsi="Arial Narrow"/>
                <w:b/>
                <w:highlight w:val="yellow"/>
              </w:rPr>
              <w:t xml:space="preserve"> la EMPRESA NARANJA</w:t>
            </w:r>
          </w:p>
          <w:p w14:paraId="3BB39EA6" w14:textId="6F680B2A" w:rsidR="005169BB" w:rsidRPr="00835823" w:rsidRDefault="00835823" w:rsidP="00CA3CEF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Arial Narrow" w:hAnsi="Arial Narrow"/>
                <w:highlight w:val="lightGray"/>
              </w:rPr>
            </w:pPr>
            <w:r w:rsidRPr="00835823">
              <w:rPr>
                <w:rFonts w:ascii="Arial Narrow" w:hAnsi="Arial Narrow"/>
                <w:highlight w:val="lightGray"/>
              </w:rPr>
              <w:t>______________________</w:t>
            </w:r>
            <w:r w:rsidR="00D11D2C">
              <w:rPr>
                <w:rFonts w:ascii="Arial Narrow" w:hAnsi="Arial Narrow"/>
                <w:highlight w:val="lightGray"/>
              </w:rPr>
              <w:t>, Cedula  _____________,   Correo Electrónico  ___________</w:t>
            </w:r>
          </w:p>
          <w:p w14:paraId="33566377" w14:textId="592EF330" w:rsidR="00C67E6F" w:rsidRPr="00835823" w:rsidRDefault="00835823" w:rsidP="00CA3CEF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Arial Narrow" w:hAnsi="Arial Narrow"/>
                <w:highlight w:val="lightGray"/>
              </w:rPr>
            </w:pPr>
            <w:r w:rsidRPr="00835823">
              <w:rPr>
                <w:rFonts w:ascii="Arial Narrow" w:hAnsi="Arial Narrow"/>
                <w:highlight w:val="lightGray"/>
              </w:rPr>
              <w:t>______________________</w:t>
            </w:r>
            <w:r w:rsidR="00E659F5">
              <w:rPr>
                <w:rFonts w:ascii="Arial Narrow" w:hAnsi="Arial Narrow"/>
                <w:highlight w:val="lightGray"/>
              </w:rPr>
              <w:t>, Cedula  _____________,   Correo Electrónico  ___________</w:t>
            </w:r>
          </w:p>
          <w:p w14:paraId="09BFE080" w14:textId="79345220" w:rsidR="00835823" w:rsidRPr="00835823" w:rsidRDefault="00835823" w:rsidP="00CA3CEF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Arial Narrow" w:hAnsi="Arial Narrow"/>
                <w:highlight w:val="lightGray"/>
              </w:rPr>
            </w:pPr>
            <w:r w:rsidRPr="00835823">
              <w:rPr>
                <w:rFonts w:ascii="Arial Narrow" w:hAnsi="Arial Narrow"/>
                <w:highlight w:val="lightGray"/>
              </w:rPr>
              <w:t>______________________</w:t>
            </w:r>
            <w:r w:rsidR="00E659F5">
              <w:rPr>
                <w:rFonts w:ascii="Arial Narrow" w:hAnsi="Arial Narrow"/>
                <w:highlight w:val="lightGray"/>
              </w:rPr>
              <w:t>, Cedula  _____________,   Correo Electrónico  ___________</w:t>
            </w:r>
          </w:p>
          <w:p w14:paraId="498E4F5C" w14:textId="77777777" w:rsidR="005169BB" w:rsidRPr="000F2E9D" w:rsidRDefault="005169BB" w:rsidP="00243889">
            <w:pPr>
              <w:jc w:val="both"/>
              <w:rPr>
                <w:rFonts w:ascii="Arial Narrow" w:hAnsi="Arial Narrow"/>
                <w:b/>
              </w:rPr>
            </w:pPr>
          </w:p>
          <w:p w14:paraId="752C6A0E" w14:textId="0A13BDD8" w:rsidR="00C67E6F" w:rsidRPr="000F2E9D" w:rsidRDefault="005169BB" w:rsidP="00D451B1">
            <w:pPr>
              <w:jc w:val="both"/>
              <w:rPr>
                <w:rFonts w:ascii="Arial Narrow" w:hAnsi="Arial Narrow"/>
                <w:b/>
              </w:rPr>
            </w:pPr>
            <w:r w:rsidRPr="003C4832">
              <w:rPr>
                <w:rFonts w:ascii="Arial Narrow" w:hAnsi="Arial Narrow"/>
                <w:b/>
                <w:highlight w:val="yellow"/>
              </w:rPr>
              <w:t>A cargo de</w:t>
            </w:r>
            <w:r w:rsidR="00F858C9" w:rsidRPr="003C4832">
              <w:rPr>
                <w:rFonts w:ascii="Arial Narrow" w:hAnsi="Arial Narrow"/>
                <w:b/>
                <w:highlight w:val="yellow"/>
              </w:rPr>
              <w:t xml:space="preserve"> la </w:t>
            </w:r>
            <w:r w:rsidR="00C14122">
              <w:rPr>
                <w:rFonts w:ascii="Arial Narrow" w:hAnsi="Arial Narrow"/>
                <w:b/>
                <w:highlight w:val="yellow"/>
              </w:rPr>
              <w:t>EMPRESA TRADICIONAL</w:t>
            </w:r>
            <w:r w:rsidR="00F858C9">
              <w:rPr>
                <w:rFonts w:ascii="Arial Narrow" w:hAnsi="Arial Narrow"/>
                <w:b/>
              </w:rPr>
              <w:t xml:space="preserve"> </w:t>
            </w:r>
          </w:p>
          <w:p w14:paraId="20767DCA" w14:textId="3266AE95" w:rsidR="00835823" w:rsidRPr="00835823" w:rsidRDefault="00835823" w:rsidP="00CA3CEF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Arial Narrow" w:hAnsi="Arial Narrow"/>
                <w:highlight w:val="lightGray"/>
              </w:rPr>
            </w:pPr>
            <w:r w:rsidRPr="00835823">
              <w:rPr>
                <w:rFonts w:ascii="Arial Narrow" w:hAnsi="Arial Narrow"/>
                <w:highlight w:val="lightGray"/>
              </w:rPr>
              <w:t>______________________</w:t>
            </w:r>
            <w:r w:rsidR="00E659F5">
              <w:rPr>
                <w:rFonts w:ascii="Arial Narrow" w:hAnsi="Arial Narrow"/>
                <w:highlight w:val="lightGray"/>
              </w:rPr>
              <w:t>, Cedula  _____________,   Correo Electrónico  ___________</w:t>
            </w:r>
          </w:p>
          <w:p w14:paraId="7CC47B08" w14:textId="28445CED" w:rsidR="00835823" w:rsidRPr="00835823" w:rsidRDefault="00835823" w:rsidP="00CA3CEF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Arial Narrow" w:hAnsi="Arial Narrow"/>
                <w:highlight w:val="lightGray"/>
              </w:rPr>
            </w:pPr>
            <w:r w:rsidRPr="00835823">
              <w:rPr>
                <w:rFonts w:ascii="Arial Narrow" w:hAnsi="Arial Narrow"/>
                <w:highlight w:val="lightGray"/>
              </w:rPr>
              <w:t>______________________</w:t>
            </w:r>
            <w:r w:rsidR="00E659F5">
              <w:rPr>
                <w:rFonts w:ascii="Arial Narrow" w:hAnsi="Arial Narrow"/>
                <w:highlight w:val="lightGray"/>
              </w:rPr>
              <w:t>, Cedula  _____________,   Correo Electrónico  ___________</w:t>
            </w:r>
          </w:p>
          <w:p w14:paraId="18B0DB25" w14:textId="61ADBEEC" w:rsidR="00835823" w:rsidRDefault="00835823" w:rsidP="00CA3CEF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Arial Narrow" w:hAnsi="Arial Narrow"/>
                <w:highlight w:val="lightGray"/>
              </w:rPr>
            </w:pPr>
            <w:r w:rsidRPr="00835823">
              <w:rPr>
                <w:rFonts w:ascii="Arial Narrow" w:hAnsi="Arial Narrow"/>
                <w:highlight w:val="lightGray"/>
              </w:rPr>
              <w:t>______________________</w:t>
            </w:r>
            <w:r w:rsidR="00E659F5">
              <w:rPr>
                <w:rFonts w:ascii="Arial Narrow" w:hAnsi="Arial Narrow"/>
                <w:highlight w:val="lightGray"/>
              </w:rPr>
              <w:t>, Cedula  _____________,   Correo Electrónico  ___________</w:t>
            </w:r>
          </w:p>
          <w:p w14:paraId="6A86F5C0" w14:textId="77777777" w:rsidR="002920E8" w:rsidRPr="00C81DCB" w:rsidRDefault="002920E8" w:rsidP="00C81DCB">
            <w:pPr>
              <w:jc w:val="both"/>
              <w:rPr>
                <w:rFonts w:ascii="Arial Narrow" w:hAnsi="Arial Narrow"/>
                <w:highlight w:val="lightGray"/>
              </w:rPr>
            </w:pPr>
          </w:p>
          <w:p w14:paraId="155D55D9" w14:textId="71E7E1BA" w:rsidR="005169BB" w:rsidRPr="00176CB4" w:rsidRDefault="005169BB" w:rsidP="00C81DCB">
            <w:pPr>
              <w:pStyle w:val="Prrafodelista"/>
              <w:jc w:val="both"/>
              <w:rPr>
                <w:rFonts w:ascii="Arial Narrow" w:hAnsi="Arial Narrow"/>
              </w:rPr>
            </w:pPr>
          </w:p>
        </w:tc>
      </w:tr>
      <w:tr w:rsidR="00385E48" w:rsidRPr="000F2E9D" w14:paraId="7B44C0B4" w14:textId="77777777" w:rsidTr="00C81DCB">
        <w:tc>
          <w:tcPr>
            <w:tcW w:w="1954" w:type="dxa"/>
          </w:tcPr>
          <w:p w14:paraId="4AA23494" w14:textId="7432778F" w:rsidR="005169BB" w:rsidRPr="000F2E9D" w:rsidRDefault="005169BB" w:rsidP="000F2E9D">
            <w:pPr>
              <w:pStyle w:val="Prrafodelista"/>
              <w:numPr>
                <w:ilvl w:val="0"/>
                <w:numId w:val="3"/>
              </w:numPr>
              <w:ind w:left="284" w:hanging="284"/>
              <w:rPr>
                <w:rFonts w:ascii="Arial Narrow" w:hAnsi="Arial Narrow"/>
                <w:b/>
              </w:rPr>
            </w:pPr>
            <w:r w:rsidRPr="000F2E9D">
              <w:rPr>
                <w:rFonts w:ascii="Arial Narrow" w:hAnsi="Arial Narrow"/>
                <w:b/>
              </w:rPr>
              <w:t xml:space="preserve">Obligaciones de las partes y principios derivados de la estructura. </w:t>
            </w:r>
          </w:p>
        </w:tc>
        <w:tc>
          <w:tcPr>
            <w:tcW w:w="8394" w:type="dxa"/>
          </w:tcPr>
          <w:p w14:paraId="4F21ADB9" w14:textId="506A17AC" w:rsidR="005169BB" w:rsidRPr="000F2E9D" w:rsidRDefault="005169BB" w:rsidP="009A61FC">
            <w:pPr>
              <w:jc w:val="both"/>
              <w:rPr>
                <w:rFonts w:ascii="Arial Narrow" w:hAnsi="Arial Narrow"/>
              </w:rPr>
            </w:pPr>
            <w:r w:rsidRPr="000F2E9D">
              <w:rPr>
                <w:rFonts w:ascii="Arial Narrow" w:hAnsi="Arial Narrow"/>
              </w:rPr>
              <w:t xml:space="preserve">Además de las obligaciones normales derivadas de los puntos anteriores, las Partes observarán las siguientes reglas y principios: </w:t>
            </w:r>
          </w:p>
          <w:p w14:paraId="5A1266F3" w14:textId="77777777" w:rsidR="005169BB" w:rsidRPr="000F2E9D" w:rsidRDefault="005169BB" w:rsidP="009A61FC">
            <w:pPr>
              <w:jc w:val="both"/>
              <w:rPr>
                <w:rFonts w:ascii="Arial Narrow" w:hAnsi="Arial Narrow"/>
              </w:rPr>
            </w:pPr>
          </w:p>
          <w:p w14:paraId="0F0462D4" w14:textId="09F3BCF3" w:rsidR="005169BB" w:rsidRDefault="005169BB" w:rsidP="00835823">
            <w:pPr>
              <w:pStyle w:val="Prrafodelista"/>
              <w:numPr>
                <w:ilvl w:val="1"/>
                <w:numId w:val="3"/>
              </w:numPr>
              <w:tabs>
                <w:tab w:val="left" w:pos="546"/>
              </w:tabs>
              <w:ind w:left="348" w:hanging="296"/>
              <w:jc w:val="both"/>
              <w:rPr>
                <w:rFonts w:ascii="Arial Narrow" w:hAnsi="Arial Narrow"/>
              </w:rPr>
            </w:pPr>
            <w:r w:rsidRPr="00835823">
              <w:rPr>
                <w:rFonts w:ascii="Arial Narrow" w:hAnsi="Arial Narrow"/>
              </w:rPr>
              <w:t xml:space="preserve">De buena fe suscribirán y ejecutarán todos los actos y </w:t>
            </w:r>
            <w:r w:rsidR="00C67E6F" w:rsidRPr="00835823">
              <w:rPr>
                <w:rFonts w:ascii="Arial Narrow" w:hAnsi="Arial Narrow"/>
              </w:rPr>
              <w:t xml:space="preserve">contratos </w:t>
            </w:r>
            <w:r w:rsidRPr="00835823">
              <w:rPr>
                <w:rFonts w:ascii="Arial Narrow" w:hAnsi="Arial Narrow"/>
              </w:rPr>
              <w:t>para lle</w:t>
            </w:r>
            <w:r w:rsidR="00C67E6F" w:rsidRPr="00835823">
              <w:rPr>
                <w:rFonts w:ascii="Arial Narrow" w:hAnsi="Arial Narrow"/>
              </w:rPr>
              <w:t>var a cabo el Proyecto</w:t>
            </w:r>
            <w:r w:rsidRPr="00835823">
              <w:rPr>
                <w:rFonts w:ascii="Arial Narrow" w:hAnsi="Arial Narrow"/>
              </w:rPr>
              <w:t xml:space="preserve">, aún si tales actos o contratos no estuvieren expresamente regulados o previstos en este Acuerdo y realizar todos actos y conductas necesarios para tener las facultades y autorizaciones suficientes para el perfeccionamiento. </w:t>
            </w:r>
          </w:p>
          <w:p w14:paraId="066BAF11" w14:textId="77777777" w:rsidR="00835823" w:rsidRDefault="005169BB" w:rsidP="00835823">
            <w:pPr>
              <w:pStyle w:val="Prrafodelista"/>
              <w:numPr>
                <w:ilvl w:val="1"/>
                <w:numId w:val="3"/>
              </w:numPr>
              <w:tabs>
                <w:tab w:val="left" w:pos="546"/>
              </w:tabs>
              <w:ind w:left="348" w:hanging="296"/>
              <w:jc w:val="both"/>
              <w:rPr>
                <w:rFonts w:ascii="Arial Narrow" w:hAnsi="Arial Narrow"/>
              </w:rPr>
            </w:pPr>
            <w:r w:rsidRPr="00835823">
              <w:rPr>
                <w:rFonts w:ascii="Arial Narrow" w:hAnsi="Arial Narrow"/>
              </w:rPr>
              <w:t xml:space="preserve">Obtener los consentimientos corporativos, aprobaciones, autorizaciones y órdenes que sean necesarias o convenientes. </w:t>
            </w:r>
          </w:p>
          <w:p w14:paraId="3A916A0C" w14:textId="66A469FA" w:rsidR="005169BB" w:rsidRPr="00835823" w:rsidRDefault="005169BB" w:rsidP="00835823">
            <w:pPr>
              <w:pStyle w:val="Prrafodelista"/>
              <w:numPr>
                <w:ilvl w:val="1"/>
                <w:numId w:val="3"/>
              </w:numPr>
              <w:tabs>
                <w:tab w:val="left" w:pos="546"/>
              </w:tabs>
              <w:ind w:left="348" w:hanging="296"/>
              <w:jc w:val="both"/>
              <w:rPr>
                <w:rFonts w:ascii="Arial Narrow" w:hAnsi="Arial Narrow"/>
              </w:rPr>
            </w:pPr>
            <w:r w:rsidRPr="00835823">
              <w:rPr>
                <w:rFonts w:ascii="Arial Narrow" w:hAnsi="Arial Narrow"/>
              </w:rPr>
              <w:t>De manera general acuerdan que la totalidad de los gastos, costos o imp</w:t>
            </w:r>
            <w:r w:rsidR="00C67E6F" w:rsidRPr="00835823">
              <w:rPr>
                <w:rFonts w:ascii="Arial Narrow" w:hAnsi="Arial Narrow"/>
              </w:rPr>
              <w:t xml:space="preserve">uestos que implique o se causen hasta lograr los términos y condiciones definitivitos y vinculantes para la ejecución del Proyecto, correrán a cargo de cada una de las Partes. </w:t>
            </w:r>
          </w:p>
          <w:p w14:paraId="0708E4F8" w14:textId="77777777" w:rsidR="005169BB" w:rsidRPr="000F2E9D" w:rsidRDefault="005169BB" w:rsidP="00DA2D24">
            <w:pPr>
              <w:jc w:val="both"/>
              <w:rPr>
                <w:rFonts w:ascii="Arial Narrow" w:hAnsi="Arial Narrow"/>
              </w:rPr>
            </w:pPr>
          </w:p>
        </w:tc>
      </w:tr>
      <w:tr w:rsidR="00385E48" w:rsidRPr="000F2E9D" w14:paraId="0D20F469" w14:textId="77777777" w:rsidTr="00C81DCB">
        <w:tc>
          <w:tcPr>
            <w:tcW w:w="1954" w:type="dxa"/>
          </w:tcPr>
          <w:p w14:paraId="17A1A597" w14:textId="07DBA6F9" w:rsidR="005169BB" w:rsidRPr="000F2E9D" w:rsidRDefault="005169BB" w:rsidP="000F2E9D">
            <w:pPr>
              <w:pStyle w:val="Prrafodelista"/>
              <w:numPr>
                <w:ilvl w:val="0"/>
                <w:numId w:val="3"/>
              </w:numPr>
              <w:tabs>
                <w:tab w:val="left" w:pos="142"/>
                <w:tab w:val="left" w:pos="655"/>
              </w:tabs>
              <w:ind w:left="284" w:hanging="284"/>
              <w:jc w:val="both"/>
              <w:rPr>
                <w:rFonts w:ascii="Arial Narrow" w:hAnsi="Arial Narrow"/>
                <w:b/>
              </w:rPr>
            </w:pPr>
            <w:r w:rsidRPr="000F2E9D">
              <w:rPr>
                <w:rFonts w:ascii="Arial Narrow" w:hAnsi="Arial Narrow"/>
                <w:b/>
              </w:rPr>
              <w:lastRenderedPageBreak/>
              <w:t>Exclusividad</w:t>
            </w:r>
            <w:r w:rsidR="00D436EA">
              <w:rPr>
                <w:rFonts w:ascii="Arial Narrow" w:hAnsi="Arial Narrow"/>
                <w:b/>
              </w:rPr>
              <w:t xml:space="preserve"> y Confidencialidad </w:t>
            </w:r>
          </w:p>
        </w:tc>
        <w:tc>
          <w:tcPr>
            <w:tcW w:w="8394" w:type="dxa"/>
          </w:tcPr>
          <w:p w14:paraId="70224B10" w14:textId="417D5420" w:rsidR="005169BB" w:rsidRPr="000F2E9D" w:rsidRDefault="00D436EA" w:rsidP="008766D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Exclusividad: </w:t>
            </w:r>
            <w:r w:rsidR="00C67E6F">
              <w:rPr>
                <w:rFonts w:ascii="Arial Narrow" w:hAnsi="Arial Narrow"/>
              </w:rPr>
              <w:t>Las Partes</w:t>
            </w:r>
            <w:r w:rsidR="005169BB" w:rsidRPr="000F2E9D">
              <w:rPr>
                <w:rFonts w:ascii="Arial Narrow" w:hAnsi="Arial Narrow"/>
              </w:rPr>
              <w:t xml:space="preserve"> declara</w:t>
            </w:r>
            <w:r w:rsidR="00C67E6F">
              <w:rPr>
                <w:rFonts w:ascii="Arial Narrow" w:hAnsi="Arial Narrow"/>
              </w:rPr>
              <w:t>n</w:t>
            </w:r>
            <w:r w:rsidR="005169BB" w:rsidRPr="000F2E9D">
              <w:rPr>
                <w:rFonts w:ascii="Arial Narrow" w:hAnsi="Arial Narrow"/>
              </w:rPr>
              <w:t xml:space="preserve"> que desde la fecha de firma de este Acuerdo y hasta la firma de</w:t>
            </w:r>
            <w:r w:rsidR="00C67E6F">
              <w:rPr>
                <w:rFonts w:ascii="Arial Narrow" w:hAnsi="Arial Narrow"/>
              </w:rPr>
              <w:t xml:space="preserve"> él o los documentos contractuales vinculantes definitivos </w:t>
            </w:r>
            <w:r w:rsidR="005169BB" w:rsidRPr="000F2E9D">
              <w:rPr>
                <w:rFonts w:ascii="Arial Narrow" w:hAnsi="Arial Narrow"/>
              </w:rPr>
              <w:t>o de</w:t>
            </w:r>
            <w:r w:rsidR="00C67E6F">
              <w:rPr>
                <w:rFonts w:ascii="Arial Narrow" w:hAnsi="Arial Narrow"/>
              </w:rPr>
              <w:t xml:space="preserve"> la terminación del Acuerdo</w:t>
            </w:r>
            <w:r w:rsidR="005169BB" w:rsidRPr="000F2E9D">
              <w:rPr>
                <w:rFonts w:ascii="Arial Narrow" w:hAnsi="Arial Narrow"/>
              </w:rPr>
              <w:t>:</w:t>
            </w:r>
          </w:p>
          <w:p w14:paraId="6EA68F5C" w14:textId="0CE0EB5C" w:rsidR="005169BB" w:rsidRPr="000F2E9D" w:rsidRDefault="005169BB" w:rsidP="002F393E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 Narrow" w:hAnsi="Arial Narrow"/>
              </w:rPr>
            </w:pPr>
            <w:r w:rsidRPr="000F2E9D">
              <w:rPr>
                <w:rFonts w:ascii="Arial Narrow" w:hAnsi="Arial Narrow"/>
              </w:rPr>
              <w:t>Se abstendrá</w:t>
            </w:r>
            <w:r w:rsidR="00C67E6F">
              <w:rPr>
                <w:rFonts w:ascii="Arial Narrow" w:hAnsi="Arial Narrow"/>
              </w:rPr>
              <w:t>n</w:t>
            </w:r>
            <w:r w:rsidRPr="000F2E9D">
              <w:rPr>
                <w:rFonts w:ascii="Arial Narrow" w:hAnsi="Arial Narrow"/>
              </w:rPr>
              <w:t>, directa o indirectamente, a través de cualquier representante o funcionario de solicitar, iniciar o participar en conversaciones o negociaciones u ofertas para promover de cualquier manera, considerar, aceptar o responder a cualquier pregunta o propuestas, cualquier información o asistencia, o entrar en cualquier acuerdo, por parte de o con cualquier persona</w:t>
            </w:r>
            <w:r w:rsidR="00C67E6F">
              <w:rPr>
                <w:rFonts w:ascii="Arial Narrow" w:hAnsi="Arial Narrow"/>
              </w:rPr>
              <w:t xml:space="preserve"> o grupo de personas (excepto las demás Partes de este Acuerdo</w:t>
            </w:r>
            <w:r w:rsidRPr="000F2E9D">
              <w:rPr>
                <w:rFonts w:ascii="Arial Narrow" w:hAnsi="Arial Narrow"/>
              </w:rPr>
              <w:t xml:space="preserve">), en relación con </w:t>
            </w:r>
            <w:r w:rsidR="00C67E6F">
              <w:rPr>
                <w:rFonts w:ascii="Arial Narrow" w:hAnsi="Arial Narrow"/>
              </w:rPr>
              <w:t xml:space="preserve">el Proyecto </w:t>
            </w:r>
            <w:r w:rsidRPr="000F2E9D">
              <w:rPr>
                <w:rFonts w:ascii="Arial Narrow" w:hAnsi="Arial Narrow"/>
              </w:rPr>
              <w:t>o asistir o participar en, o facilitar o alentar cualquier esfuerzo o intento de cualquier otra persona para los mismos efectos, y</w:t>
            </w:r>
          </w:p>
          <w:p w14:paraId="06D6A1A7" w14:textId="37986DD8" w:rsidR="005169BB" w:rsidRPr="00D436EA" w:rsidRDefault="005169BB" w:rsidP="00D436EA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 Narrow" w:hAnsi="Arial Narrow"/>
              </w:rPr>
            </w:pPr>
            <w:r w:rsidRPr="00D436EA">
              <w:rPr>
                <w:rFonts w:ascii="Arial Narrow" w:hAnsi="Arial Narrow"/>
              </w:rPr>
              <w:t>Cesarán todas las discusiones y negociaciones en las que en el mismo sentido haya participado o participe directamente o por intermediario con cualquier otra persona distinta a</w:t>
            </w:r>
            <w:r w:rsidR="00D436EA" w:rsidRPr="00D436EA">
              <w:rPr>
                <w:rFonts w:ascii="Arial Narrow" w:hAnsi="Arial Narrow"/>
              </w:rPr>
              <w:t xml:space="preserve"> las Partes</w:t>
            </w:r>
            <w:r w:rsidRPr="00D436EA">
              <w:rPr>
                <w:rFonts w:ascii="Arial Narrow" w:hAnsi="Arial Narrow"/>
              </w:rPr>
              <w:t xml:space="preserve">. </w:t>
            </w:r>
          </w:p>
          <w:p w14:paraId="29F1AD77" w14:textId="03B549B3" w:rsidR="00D436EA" w:rsidRDefault="00D436EA" w:rsidP="00D436EA">
            <w:pPr>
              <w:ind w:left="173"/>
              <w:jc w:val="both"/>
              <w:rPr>
                <w:rFonts w:ascii="Arial Narrow" w:hAnsi="Arial Narrow"/>
              </w:rPr>
            </w:pPr>
          </w:p>
          <w:p w14:paraId="0CFC7436" w14:textId="41F8002E" w:rsidR="00D436EA" w:rsidRPr="00D436EA" w:rsidRDefault="00D436EA" w:rsidP="00D436EA">
            <w:pPr>
              <w:jc w:val="both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_tradnl"/>
              </w:rPr>
              <w:t>Confidencialidad: Las P</w:t>
            </w:r>
            <w:r w:rsidRPr="00D436EA">
              <w:rPr>
                <w:rFonts w:ascii="Arial Narrow" w:hAnsi="Arial Narrow"/>
                <w:lang w:val="es-ES_tradnl"/>
              </w:rPr>
              <w:t xml:space="preserve">artes </w:t>
            </w:r>
            <w:r w:rsidRPr="00D436EA">
              <w:rPr>
                <w:rFonts w:ascii="Arial Narrow" w:hAnsi="Arial Narrow"/>
                <w:lang w:val="es-ES"/>
              </w:rPr>
              <w:t xml:space="preserve">entienden y aceptan que toda la información que reciban en relación con (i) la otra parte, sus administradores, clientes, proveedores; (ii) aspectos financieros, técnicos, de mercadeo, proyecciones de negocios, </w:t>
            </w:r>
            <w:proofErr w:type="spellStart"/>
            <w:r w:rsidRPr="00D436EA">
              <w:rPr>
                <w:rFonts w:ascii="Arial Narrow" w:hAnsi="Arial Narrow"/>
                <w:lang w:val="es-ES"/>
              </w:rPr>
              <w:t>know</w:t>
            </w:r>
            <w:proofErr w:type="spellEnd"/>
            <w:r w:rsidRPr="00D436EA">
              <w:rPr>
                <w:rFonts w:ascii="Arial Narrow" w:hAnsi="Arial Narrow"/>
                <w:lang w:val="es-ES"/>
              </w:rPr>
              <w:t xml:space="preserve"> </w:t>
            </w:r>
            <w:proofErr w:type="spellStart"/>
            <w:r w:rsidRPr="00D436EA">
              <w:rPr>
                <w:rFonts w:ascii="Arial Narrow" w:hAnsi="Arial Narrow"/>
                <w:lang w:val="es-ES"/>
              </w:rPr>
              <w:t>how</w:t>
            </w:r>
            <w:proofErr w:type="spellEnd"/>
            <w:r w:rsidRPr="00D436EA">
              <w:rPr>
                <w:rFonts w:ascii="Arial Narrow" w:hAnsi="Arial Narrow"/>
                <w:lang w:val="es-ES"/>
              </w:rPr>
              <w:t>, procedimientos; y (iii) la información en general que la otra parte califique como tal, es información confidencial y privilegiada (en adelante La Información Confidencial y Privilegiada) y por lo tanto su utilización y revelación está restringida de conformidad con las siguientes reglas:</w:t>
            </w:r>
          </w:p>
          <w:p w14:paraId="4C02EA4C" w14:textId="77777777" w:rsidR="00D436EA" w:rsidRPr="00D436EA" w:rsidRDefault="00D436EA" w:rsidP="00D436EA">
            <w:pPr>
              <w:ind w:left="173"/>
              <w:jc w:val="both"/>
              <w:rPr>
                <w:rFonts w:ascii="Arial Narrow" w:hAnsi="Arial Narrow"/>
                <w:lang w:val="es-ES"/>
              </w:rPr>
            </w:pPr>
          </w:p>
          <w:p w14:paraId="26E345AB" w14:textId="77777777" w:rsidR="00D436EA" w:rsidRPr="00D436EA" w:rsidRDefault="00D436EA" w:rsidP="00835823">
            <w:pPr>
              <w:numPr>
                <w:ilvl w:val="0"/>
                <w:numId w:val="36"/>
              </w:numPr>
              <w:tabs>
                <w:tab w:val="clear" w:pos="720"/>
                <w:tab w:val="num" w:pos="490"/>
                <w:tab w:val="num" w:pos="567"/>
              </w:tabs>
              <w:ind w:left="490"/>
              <w:jc w:val="both"/>
              <w:rPr>
                <w:rFonts w:ascii="Arial Narrow" w:hAnsi="Arial Narrow"/>
                <w:lang w:val="es-ES"/>
              </w:rPr>
            </w:pPr>
            <w:r w:rsidRPr="00D436EA">
              <w:rPr>
                <w:rFonts w:ascii="Arial Narrow" w:hAnsi="Arial Narrow"/>
                <w:lang w:val="es-ES"/>
              </w:rPr>
              <w:t xml:space="preserve">Procedencia: Para los efectos del Convenio, se entiende como Información Confidencial y Privilegiada la proveniente o relacionada con la otra parte que es conocida en desarrollo del Convenio o por razón de las actividades que adelanten relacionadas con la ejecución del mismo, aún si no se le es suministrada expresamente, o la que obtengan por razón de la ejecución del Convenio. </w:t>
            </w:r>
          </w:p>
          <w:p w14:paraId="77F485B6" w14:textId="77777777" w:rsidR="00D436EA" w:rsidRPr="00D436EA" w:rsidRDefault="00D436EA" w:rsidP="00835823">
            <w:pPr>
              <w:numPr>
                <w:ilvl w:val="0"/>
                <w:numId w:val="36"/>
              </w:numPr>
              <w:tabs>
                <w:tab w:val="clear" w:pos="720"/>
                <w:tab w:val="num" w:pos="490"/>
                <w:tab w:val="num" w:pos="567"/>
              </w:tabs>
              <w:ind w:left="490"/>
              <w:jc w:val="both"/>
              <w:rPr>
                <w:rFonts w:ascii="Arial Narrow" w:hAnsi="Arial Narrow"/>
                <w:lang w:val="es-ES"/>
              </w:rPr>
            </w:pPr>
            <w:r w:rsidRPr="00D436EA">
              <w:rPr>
                <w:rFonts w:ascii="Arial Narrow" w:hAnsi="Arial Narrow"/>
                <w:lang w:val="es-ES"/>
              </w:rPr>
              <w:t>No Revelación:</w:t>
            </w:r>
            <w:r w:rsidRPr="00D436EA">
              <w:rPr>
                <w:rFonts w:ascii="Arial Narrow" w:hAnsi="Arial Narrow"/>
                <w:b/>
                <w:lang w:val="es-ES"/>
              </w:rPr>
              <w:t xml:space="preserve"> </w:t>
            </w:r>
            <w:r w:rsidRPr="00D436EA">
              <w:rPr>
                <w:rFonts w:ascii="Arial Narrow" w:hAnsi="Arial Narrow"/>
                <w:lang w:val="es-ES"/>
              </w:rPr>
              <w:t>Las partes</w:t>
            </w:r>
            <w:r w:rsidRPr="00D436EA">
              <w:rPr>
                <w:rFonts w:ascii="Arial Narrow" w:hAnsi="Arial Narrow"/>
                <w:b/>
                <w:lang w:val="es-ES"/>
              </w:rPr>
              <w:t xml:space="preserve"> </w:t>
            </w:r>
            <w:r w:rsidRPr="00D436EA">
              <w:rPr>
                <w:rFonts w:ascii="Arial Narrow" w:hAnsi="Arial Narrow"/>
                <w:lang w:val="es-ES"/>
              </w:rPr>
              <w:t>entienden y aceptan que la Información Confidencial y Privilegiada que reciban se debe destinar exclusivamente a los fines indicados en este Convenio y en consecuencia no podrán revelarla bajo ninguna circunstancia y a ninguna persona, diferente del personal autorizado por la otra parte, ni destinarla a propósitos distintos de aquellos para los cuales fue suministrada o por razón de los cuales fue adquirida.</w:t>
            </w:r>
          </w:p>
          <w:p w14:paraId="7ABA9A17" w14:textId="77777777" w:rsidR="00D436EA" w:rsidRPr="00D436EA" w:rsidRDefault="00D436EA" w:rsidP="00835823">
            <w:pPr>
              <w:numPr>
                <w:ilvl w:val="0"/>
                <w:numId w:val="36"/>
              </w:numPr>
              <w:tabs>
                <w:tab w:val="clear" w:pos="720"/>
                <w:tab w:val="num" w:pos="490"/>
                <w:tab w:val="num" w:pos="567"/>
              </w:tabs>
              <w:ind w:left="490"/>
              <w:jc w:val="both"/>
              <w:rPr>
                <w:rFonts w:ascii="Arial Narrow" w:hAnsi="Arial Narrow"/>
                <w:lang w:val="es-ES"/>
              </w:rPr>
            </w:pPr>
            <w:r w:rsidRPr="00D436EA">
              <w:rPr>
                <w:rFonts w:ascii="Arial Narrow" w:hAnsi="Arial Narrow"/>
                <w:lang w:val="es-ES"/>
              </w:rPr>
              <w:t xml:space="preserve">Orden de Autoridad: Si por cualquier circunstancia una autoridad competente solicita sea revelada la Información Confidencial y Privilegiada, la parte receptora dará aviso de dicha orden previamente a la otra parte. </w:t>
            </w:r>
          </w:p>
          <w:p w14:paraId="63B651AD" w14:textId="77777777" w:rsidR="00D436EA" w:rsidRPr="00D436EA" w:rsidRDefault="00D436EA" w:rsidP="00835823">
            <w:pPr>
              <w:numPr>
                <w:ilvl w:val="0"/>
                <w:numId w:val="36"/>
              </w:numPr>
              <w:tabs>
                <w:tab w:val="clear" w:pos="720"/>
                <w:tab w:val="num" w:pos="490"/>
                <w:tab w:val="num" w:pos="567"/>
              </w:tabs>
              <w:ind w:left="490"/>
              <w:jc w:val="both"/>
              <w:rPr>
                <w:rFonts w:ascii="Arial Narrow" w:hAnsi="Arial Narrow"/>
                <w:lang w:val="es-ES"/>
              </w:rPr>
            </w:pPr>
            <w:r w:rsidRPr="00D436EA">
              <w:rPr>
                <w:rFonts w:ascii="Arial Narrow" w:hAnsi="Arial Narrow"/>
                <w:lang w:val="es-ES"/>
              </w:rPr>
              <w:t>Publicación: Cuando cualquier Información Confidencial y Privilegiada sea puesta en conocimiento público por medios lícitos, deja de tener tal condición y, en consecuencia, no le es aplicable la obligación de confidencialidad.</w:t>
            </w:r>
          </w:p>
          <w:p w14:paraId="64683449" w14:textId="77777777" w:rsidR="00D436EA" w:rsidRPr="00D436EA" w:rsidRDefault="00D436EA" w:rsidP="00835823">
            <w:pPr>
              <w:numPr>
                <w:ilvl w:val="0"/>
                <w:numId w:val="36"/>
              </w:numPr>
              <w:tabs>
                <w:tab w:val="clear" w:pos="720"/>
                <w:tab w:val="num" w:pos="490"/>
                <w:tab w:val="num" w:pos="567"/>
              </w:tabs>
              <w:ind w:left="490"/>
              <w:jc w:val="both"/>
              <w:rPr>
                <w:rFonts w:ascii="Arial Narrow" w:hAnsi="Arial Narrow"/>
                <w:lang w:val="es-ES"/>
              </w:rPr>
            </w:pPr>
            <w:r w:rsidRPr="00D436EA">
              <w:rPr>
                <w:rFonts w:ascii="Arial Narrow" w:hAnsi="Arial Narrow"/>
                <w:lang w:val="es-ES"/>
              </w:rPr>
              <w:t>Obligación Especial: Cuando alguna de las partes tenga conocimiento de que se ha producido o va a producirse una revelación de la Información Confidencial y Privilegiada de la otra parte, se obliga a notificar a esta última de este hecho de manera inmediata.</w:t>
            </w:r>
          </w:p>
          <w:p w14:paraId="0CAAB794" w14:textId="03C7233D" w:rsidR="00D436EA" w:rsidRPr="00D436EA" w:rsidRDefault="00D436EA" w:rsidP="00835823">
            <w:pPr>
              <w:numPr>
                <w:ilvl w:val="0"/>
                <w:numId w:val="36"/>
              </w:numPr>
              <w:tabs>
                <w:tab w:val="clear" w:pos="720"/>
                <w:tab w:val="num" w:pos="490"/>
                <w:tab w:val="num" w:pos="567"/>
              </w:tabs>
              <w:ind w:left="49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-ES"/>
              </w:rPr>
              <w:t xml:space="preserve">   </w:t>
            </w:r>
            <w:r w:rsidRPr="00D436EA">
              <w:rPr>
                <w:rFonts w:ascii="Arial Narrow" w:hAnsi="Arial Narrow"/>
                <w:lang w:val="es-ES"/>
              </w:rPr>
              <w:t>Tiempo de duración: La confidencialidad sobre la Información Confidencial y Privilegiada tendrá un tiempo de duración ilimitado, es decir, que la obligación para las</w:t>
            </w:r>
            <w:r w:rsidRPr="00D436EA">
              <w:rPr>
                <w:rFonts w:ascii="Arial Narrow" w:hAnsi="Arial Narrow"/>
                <w:b/>
                <w:lang w:val="es-ES"/>
              </w:rPr>
              <w:t xml:space="preserve"> </w:t>
            </w:r>
            <w:r w:rsidRPr="00D436EA">
              <w:rPr>
                <w:rFonts w:ascii="Arial Narrow" w:hAnsi="Arial Narrow"/>
                <w:lang w:val="es-ES"/>
              </w:rPr>
              <w:t xml:space="preserve">partes subsiste una vez haya terminado el </w:t>
            </w:r>
            <w:r>
              <w:rPr>
                <w:rFonts w:ascii="Arial Narrow" w:hAnsi="Arial Narrow"/>
                <w:lang w:val="es-ES"/>
              </w:rPr>
              <w:t xml:space="preserve">Acuerdo </w:t>
            </w:r>
            <w:r w:rsidRPr="00D436EA">
              <w:rPr>
                <w:rFonts w:ascii="Arial Narrow" w:hAnsi="Arial Narrow"/>
                <w:lang w:val="es-ES"/>
              </w:rPr>
              <w:t>por cualquier causa</w:t>
            </w:r>
            <w:r w:rsidRPr="00D436EA">
              <w:rPr>
                <w:rFonts w:ascii="Arial Narrow" w:hAnsi="Arial Narrow"/>
              </w:rPr>
              <w:t xml:space="preserve">.  </w:t>
            </w:r>
          </w:p>
          <w:p w14:paraId="0EBD3EDA" w14:textId="0EF26067" w:rsidR="005169BB" w:rsidRPr="00F00221" w:rsidRDefault="005169BB" w:rsidP="00F00221">
            <w:pPr>
              <w:tabs>
                <w:tab w:val="left" w:pos="546"/>
              </w:tabs>
              <w:jc w:val="both"/>
              <w:rPr>
                <w:rFonts w:ascii="Arial Narrow" w:hAnsi="Arial Narrow"/>
              </w:rPr>
            </w:pPr>
          </w:p>
        </w:tc>
      </w:tr>
      <w:tr w:rsidR="00385E48" w:rsidRPr="000F2E9D" w14:paraId="0236BD7C" w14:textId="77777777" w:rsidTr="00C81DCB">
        <w:tc>
          <w:tcPr>
            <w:tcW w:w="1954" w:type="dxa"/>
          </w:tcPr>
          <w:p w14:paraId="444D10FF" w14:textId="523424C0" w:rsidR="005169BB" w:rsidRPr="000F2E9D" w:rsidRDefault="005169BB" w:rsidP="008766D6">
            <w:pPr>
              <w:pStyle w:val="Prrafodelista"/>
              <w:numPr>
                <w:ilvl w:val="0"/>
                <w:numId w:val="3"/>
              </w:numPr>
              <w:ind w:left="426" w:hanging="371"/>
              <w:jc w:val="both"/>
              <w:rPr>
                <w:rFonts w:ascii="Arial Narrow" w:hAnsi="Arial Narrow"/>
                <w:b/>
              </w:rPr>
            </w:pPr>
            <w:r w:rsidRPr="000F2E9D">
              <w:rPr>
                <w:rFonts w:ascii="Arial Narrow" w:hAnsi="Arial Narrow"/>
                <w:b/>
              </w:rPr>
              <w:t xml:space="preserve">Ley Aplicable </w:t>
            </w:r>
            <w:r w:rsidR="00835823">
              <w:rPr>
                <w:rFonts w:ascii="Arial Narrow" w:hAnsi="Arial Narrow"/>
                <w:b/>
              </w:rPr>
              <w:t>y</w:t>
            </w:r>
            <w:r w:rsidRPr="000F2E9D">
              <w:rPr>
                <w:rFonts w:ascii="Arial Narrow" w:hAnsi="Arial Narrow"/>
                <w:b/>
              </w:rPr>
              <w:t xml:space="preserve"> Solución de Controversias</w:t>
            </w:r>
          </w:p>
        </w:tc>
        <w:tc>
          <w:tcPr>
            <w:tcW w:w="8394" w:type="dxa"/>
          </w:tcPr>
          <w:p w14:paraId="0015A288" w14:textId="2E873052" w:rsidR="00B558FF" w:rsidRPr="00B558FF" w:rsidRDefault="005169BB" w:rsidP="00B558FF">
            <w:pPr>
              <w:jc w:val="both"/>
              <w:rPr>
                <w:rFonts w:ascii="Arial Narrow" w:hAnsi="Arial Narrow"/>
              </w:rPr>
            </w:pPr>
            <w:r w:rsidRPr="000F2E9D">
              <w:rPr>
                <w:rFonts w:ascii="Arial Narrow" w:hAnsi="Arial Narrow"/>
              </w:rPr>
              <w:t xml:space="preserve">El presente Acuerdo se regirá por la legislación vigente en la República de Colombia. Las Partes se comprometen expresa y especialmente a que cualquier controversia o divergencia que ocurra entre ellas por causa de la aplicación, ejecución, terminación o rescisión del </w:t>
            </w:r>
            <w:r w:rsidR="00B558FF">
              <w:rPr>
                <w:rFonts w:ascii="Arial Narrow" w:hAnsi="Arial Narrow"/>
              </w:rPr>
              <w:t>Acuerdo</w:t>
            </w:r>
            <w:r w:rsidRPr="000F2E9D">
              <w:rPr>
                <w:rFonts w:ascii="Arial Narrow" w:hAnsi="Arial Narrow"/>
              </w:rPr>
              <w:t xml:space="preserve">, así como de la compensación de daños y perjuicios resultantes, </w:t>
            </w:r>
            <w:r w:rsidR="00B558FF" w:rsidRPr="00B558FF">
              <w:rPr>
                <w:rFonts w:ascii="Arial Narrow" w:hAnsi="Arial Narrow"/>
              </w:rPr>
              <w:t xml:space="preserve">será resuelta a través de mecanismos de arreglo directo tales como la negociación directa a través de los representantes legales de cada una de las partes. Para ese efecto, las partes dispondrán de un término de un (1) mes contado a partir de la fecha en que cualquiera de ellas haga una solicitud en tal sentido.  Dicho término podrá ser prorrogado por mutuo acuerdo. </w:t>
            </w:r>
          </w:p>
          <w:p w14:paraId="5908F579" w14:textId="0CB6BFB6" w:rsidR="00B558FF" w:rsidRPr="00B558FF" w:rsidRDefault="00DD371B" w:rsidP="00B558F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Si surtido este procedimiento las partes no han alcanzado un acuerdo podrán acudir a los mecanismos de </w:t>
            </w:r>
            <w:r w:rsidR="009336FE">
              <w:rPr>
                <w:rFonts w:ascii="Arial Narrow" w:hAnsi="Arial Narrow"/>
              </w:rPr>
              <w:t>amigable c</w:t>
            </w:r>
            <w:r>
              <w:rPr>
                <w:rFonts w:ascii="Arial Narrow" w:hAnsi="Arial Narrow"/>
              </w:rPr>
              <w:t xml:space="preserve">onciliación </w:t>
            </w:r>
            <w:r w:rsidR="009336FE">
              <w:rPr>
                <w:rFonts w:ascii="Arial Narrow" w:hAnsi="Arial Narrow"/>
              </w:rPr>
              <w:t>contemplados en la Ley Colombiana</w:t>
            </w:r>
            <w:r w:rsidR="00DB08D8">
              <w:rPr>
                <w:rFonts w:ascii="Arial Narrow" w:hAnsi="Arial Narrow"/>
              </w:rPr>
              <w:t>, si surtid</w:t>
            </w:r>
            <w:r w:rsidR="00FF49D2">
              <w:rPr>
                <w:rFonts w:ascii="Arial Narrow" w:hAnsi="Arial Narrow"/>
              </w:rPr>
              <w:t>a</w:t>
            </w:r>
            <w:r w:rsidR="00DB08D8">
              <w:rPr>
                <w:rFonts w:ascii="Arial Narrow" w:hAnsi="Arial Narrow"/>
              </w:rPr>
              <w:t xml:space="preserve"> </w:t>
            </w:r>
            <w:r w:rsidR="00FF49D2">
              <w:rPr>
                <w:rFonts w:ascii="Arial Narrow" w:hAnsi="Arial Narrow"/>
              </w:rPr>
              <w:t xml:space="preserve">la conciliación </w:t>
            </w:r>
            <w:r w:rsidR="00DB08D8">
              <w:rPr>
                <w:rFonts w:ascii="Arial Narrow" w:hAnsi="Arial Narrow"/>
              </w:rPr>
              <w:t xml:space="preserve">las partes </w:t>
            </w:r>
            <w:r w:rsidR="005866DD">
              <w:rPr>
                <w:rFonts w:ascii="Arial Narrow" w:hAnsi="Arial Narrow"/>
              </w:rPr>
              <w:t>no alcanzan un acuerdo y el asunto en divergencia es meno</w:t>
            </w:r>
            <w:r w:rsidR="00B057F2">
              <w:rPr>
                <w:rFonts w:ascii="Arial Narrow" w:hAnsi="Arial Narrow"/>
              </w:rPr>
              <w:t>r</w:t>
            </w:r>
            <w:r w:rsidR="005866DD">
              <w:rPr>
                <w:rFonts w:ascii="Arial Narrow" w:hAnsi="Arial Narrow"/>
              </w:rPr>
              <w:t xml:space="preserve"> de </w:t>
            </w:r>
            <w:r w:rsidR="000E5A4A">
              <w:rPr>
                <w:rFonts w:ascii="Arial Narrow" w:hAnsi="Arial Narrow"/>
              </w:rPr>
              <w:t>cien</w:t>
            </w:r>
            <w:r w:rsidR="005866DD">
              <w:rPr>
                <w:rFonts w:ascii="Arial Narrow" w:hAnsi="Arial Narrow"/>
              </w:rPr>
              <w:t xml:space="preserve"> (</w:t>
            </w:r>
            <w:r w:rsidR="000E5A4A">
              <w:rPr>
                <w:rFonts w:ascii="Arial Narrow" w:hAnsi="Arial Narrow"/>
              </w:rPr>
              <w:t>1</w:t>
            </w:r>
            <w:r w:rsidR="005866DD">
              <w:rPr>
                <w:rFonts w:ascii="Arial Narrow" w:hAnsi="Arial Narrow"/>
              </w:rPr>
              <w:t>00) Salarios Mínimos Mensuales Vigentes</w:t>
            </w:r>
            <w:r w:rsidR="00B057F2">
              <w:rPr>
                <w:rFonts w:ascii="Arial Narrow" w:hAnsi="Arial Narrow"/>
              </w:rPr>
              <w:t xml:space="preserve"> se considerara que el presente acuerdo se da por </w:t>
            </w:r>
            <w:r w:rsidR="00097B14">
              <w:rPr>
                <w:rFonts w:ascii="Arial Narrow" w:hAnsi="Arial Narrow"/>
              </w:rPr>
              <w:t>terminado.</w:t>
            </w:r>
            <w:r w:rsidR="005866DD">
              <w:rPr>
                <w:rFonts w:ascii="Arial Narrow" w:hAnsi="Arial Narrow"/>
              </w:rPr>
              <w:t xml:space="preserve"> </w:t>
            </w:r>
          </w:p>
          <w:p w14:paraId="3D0EC867" w14:textId="77777777" w:rsidR="002320AA" w:rsidRDefault="002320AA" w:rsidP="00297FA5">
            <w:pPr>
              <w:jc w:val="both"/>
              <w:rPr>
                <w:rFonts w:ascii="Arial Narrow" w:hAnsi="Arial Narrow"/>
                <w:highlight w:val="yellow"/>
              </w:rPr>
            </w:pPr>
          </w:p>
          <w:p w14:paraId="4CCDAA1C" w14:textId="45D15015" w:rsidR="005169BB" w:rsidRPr="000F2E9D" w:rsidRDefault="00B558FF" w:rsidP="00297FA5">
            <w:pPr>
              <w:jc w:val="both"/>
              <w:rPr>
                <w:rFonts w:ascii="Arial Narrow" w:hAnsi="Arial Narrow"/>
              </w:rPr>
            </w:pPr>
            <w:r w:rsidRPr="008B5A38">
              <w:rPr>
                <w:rFonts w:ascii="Arial Narrow" w:hAnsi="Arial Narrow"/>
              </w:rPr>
              <w:t xml:space="preserve">No obstante, si </w:t>
            </w:r>
            <w:r w:rsidR="009336FE" w:rsidRPr="00153205">
              <w:rPr>
                <w:rFonts w:ascii="Arial Narrow" w:hAnsi="Arial Narrow"/>
              </w:rPr>
              <w:t xml:space="preserve">surtido el procedimiento de amigable conciliación </w:t>
            </w:r>
            <w:r w:rsidRPr="008B5A38">
              <w:rPr>
                <w:rFonts w:ascii="Arial Narrow" w:hAnsi="Arial Narrow"/>
              </w:rPr>
              <w:t xml:space="preserve">las partes no han logrado un acuerdo, </w:t>
            </w:r>
            <w:r w:rsidR="000D75EE">
              <w:rPr>
                <w:rFonts w:ascii="Arial Narrow" w:hAnsi="Arial Narrow"/>
              </w:rPr>
              <w:t xml:space="preserve">y el asunto en disputa supera los </w:t>
            </w:r>
            <w:r w:rsidR="003150C3">
              <w:rPr>
                <w:rFonts w:ascii="Arial Narrow" w:hAnsi="Arial Narrow"/>
              </w:rPr>
              <w:t>Cien (</w:t>
            </w:r>
            <w:r w:rsidR="000D75EE">
              <w:rPr>
                <w:rFonts w:ascii="Arial Narrow" w:hAnsi="Arial Narrow"/>
              </w:rPr>
              <w:t>100</w:t>
            </w:r>
            <w:r w:rsidR="003150C3">
              <w:rPr>
                <w:rFonts w:ascii="Arial Narrow" w:hAnsi="Arial Narrow"/>
              </w:rPr>
              <w:t>)</w:t>
            </w:r>
            <w:r w:rsidR="000D75EE">
              <w:rPr>
                <w:rFonts w:ascii="Arial Narrow" w:hAnsi="Arial Narrow"/>
              </w:rPr>
              <w:t xml:space="preserve"> Salarios </w:t>
            </w:r>
            <w:r w:rsidR="003150C3">
              <w:rPr>
                <w:rFonts w:ascii="Arial Narrow" w:hAnsi="Arial Narrow"/>
              </w:rPr>
              <w:t>M</w:t>
            </w:r>
            <w:r w:rsidR="000D75EE">
              <w:rPr>
                <w:rFonts w:ascii="Arial Narrow" w:hAnsi="Arial Narrow"/>
              </w:rPr>
              <w:t>ínimo</w:t>
            </w:r>
            <w:r w:rsidR="003150C3">
              <w:rPr>
                <w:rFonts w:ascii="Arial Narrow" w:hAnsi="Arial Narrow"/>
              </w:rPr>
              <w:t>s</w:t>
            </w:r>
            <w:r w:rsidR="000D75EE">
              <w:rPr>
                <w:rFonts w:ascii="Arial Narrow" w:hAnsi="Arial Narrow"/>
              </w:rPr>
              <w:t xml:space="preserve"> </w:t>
            </w:r>
            <w:r w:rsidR="003150C3">
              <w:rPr>
                <w:rFonts w:ascii="Arial Narrow" w:hAnsi="Arial Narrow"/>
              </w:rPr>
              <w:t>M</w:t>
            </w:r>
            <w:r w:rsidR="000D75EE">
              <w:rPr>
                <w:rFonts w:ascii="Arial Narrow" w:hAnsi="Arial Narrow"/>
              </w:rPr>
              <w:t xml:space="preserve">ensuales Legales Vigentes, </w:t>
            </w:r>
            <w:r w:rsidRPr="008B5A38">
              <w:rPr>
                <w:rFonts w:ascii="Arial Narrow" w:hAnsi="Arial Narrow"/>
              </w:rPr>
              <w:t>las partes se comprometen expresa y especialmente a que dicha controversia o divergencia se resolverá mediante la decisión de un</w:t>
            </w:r>
            <w:r w:rsidRPr="00D75321">
              <w:rPr>
                <w:rFonts w:ascii="Arial Narrow" w:hAnsi="Arial Narrow"/>
              </w:rPr>
              <w:t xml:space="preserve"> </w:t>
            </w:r>
            <w:r w:rsidR="005169BB" w:rsidRPr="00D75321">
              <w:rPr>
                <w:rFonts w:ascii="Arial Narrow" w:hAnsi="Arial Narrow"/>
              </w:rPr>
              <w:t>Tribunal de Arbitramento designado por las Partes de común acuerdo, y si estas no llegaren a un acuerdo en el nombramiento de los árbitros a más tardar al finalizar la audiencia de nombramiento de árbitros, éstos serán designados por</w:t>
            </w:r>
            <w:r w:rsidR="005169BB" w:rsidRPr="000F2E9D">
              <w:rPr>
                <w:rFonts w:ascii="Arial Narrow" w:hAnsi="Arial Narrow"/>
              </w:rPr>
              <w:t xml:space="preserve"> el Centro de Arbitraje y Conciliación Mercantil de la Cámara de Comercio </w:t>
            </w:r>
            <w:r w:rsidR="003C1ED1">
              <w:rPr>
                <w:rFonts w:ascii="Arial Narrow" w:hAnsi="Arial Narrow"/>
              </w:rPr>
              <w:t xml:space="preserve">donde </w:t>
            </w:r>
            <w:r w:rsidR="002242F3">
              <w:rPr>
                <w:rFonts w:ascii="Arial Narrow" w:hAnsi="Arial Narrow"/>
              </w:rPr>
              <w:t>tenga domicilio principal en Colombia la Empresa Tradicional</w:t>
            </w:r>
            <w:r w:rsidR="005169BB" w:rsidRPr="000F2E9D">
              <w:rPr>
                <w:rFonts w:ascii="Arial Narrow" w:hAnsi="Arial Narrow"/>
              </w:rPr>
              <w:t>. El Tribunal se regirá por las disposiciones y reglamentaciones del propio Centro de Arbitraje y por todas las demás leyes y regulaciones que las complementen o modifiquen y se ceñirán a las siguientes reglas: (1) El Tribunal estará integrado por un (1) árbitro; (2) la organización interna del Tribunal se sujetará a las reglas previstas para el efecto por el Centro de Arbitraje y Conciliación Mercantiles de la Cámara de Comercio de Bogotá.; (3) el Tribunal decidirá en derecho; (4) el Tribunal funcionará en la ciudad de Bogotá en el Centro de Arbitraje y Conciliación Mercantiles de la Cámara de Comercio de dicha ciudad.; y (5) la Parte que no resulte favorecida con el fallo asumirá los costos y gastos de dicho proceso.</w:t>
            </w:r>
          </w:p>
          <w:p w14:paraId="2988DA98" w14:textId="30ABE06E" w:rsidR="005169BB" w:rsidRPr="000F2E9D" w:rsidRDefault="005169BB" w:rsidP="008766D6">
            <w:pPr>
              <w:jc w:val="both"/>
              <w:rPr>
                <w:rFonts w:ascii="Arial Narrow" w:hAnsi="Arial Narrow"/>
              </w:rPr>
            </w:pPr>
          </w:p>
        </w:tc>
      </w:tr>
      <w:tr w:rsidR="00385E48" w:rsidRPr="000F2E9D" w14:paraId="5DE178F5" w14:textId="77777777" w:rsidTr="00C81DCB">
        <w:tc>
          <w:tcPr>
            <w:tcW w:w="1954" w:type="dxa"/>
          </w:tcPr>
          <w:p w14:paraId="090FDD5F" w14:textId="749B1CE2" w:rsidR="005169BB" w:rsidRPr="000F2E9D" w:rsidRDefault="005169BB" w:rsidP="00147905">
            <w:pPr>
              <w:pStyle w:val="Prrafodelista"/>
              <w:numPr>
                <w:ilvl w:val="0"/>
                <w:numId w:val="3"/>
              </w:numPr>
              <w:tabs>
                <w:tab w:val="left" w:pos="142"/>
              </w:tabs>
              <w:ind w:left="284" w:hanging="284"/>
              <w:jc w:val="both"/>
              <w:rPr>
                <w:rFonts w:ascii="Arial Narrow" w:hAnsi="Arial Narrow"/>
                <w:b/>
              </w:rPr>
            </w:pPr>
            <w:r w:rsidRPr="000F2E9D">
              <w:rPr>
                <w:rFonts w:ascii="Arial Narrow" w:hAnsi="Arial Narrow"/>
                <w:b/>
              </w:rPr>
              <w:lastRenderedPageBreak/>
              <w:t>Cesión</w:t>
            </w:r>
          </w:p>
        </w:tc>
        <w:tc>
          <w:tcPr>
            <w:tcW w:w="8394" w:type="dxa"/>
          </w:tcPr>
          <w:p w14:paraId="7DB010F8" w14:textId="77777777" w:rsidR="005169BB" w:rsidRPr="000F2E9D" w:rsidRDefault="005169BB" w:rsidP="00C04E1C">
            <w:pPr>
              <w:jc w:val="both"/>
              <w:rPr>
                <w:rFonts w:ascii="Arial Narrow" w:hAnsi="Arial Narrow" w:cs="Arial"/>
                <w:lang w:val="es-VE"/>
              </w:rPr>
            </w:pPr>
            <w:r w:rsidRPr="000F2E9D">
              <w:rPr>
                <w:rFonts w:ascii="Arial Narrow" w:hAnsi="Arial Narrow" w:cs="Arial"/>
                <w:lang w:val="es-VE"/>
              </w:rPr>
              <w:t>Las Partes acuerdan que no podrán ceder el presente Acuerdo a persona alguna, sin autorización previa y escrita da la otra, pudiéndose ésta reservar las razones para negar dicha autorización.</w:t>
            </w:r>
          </w:p>
          <w:p w14:paraId="29A5EF7E" w14:textId="77777777" w:rsidR="005169BB" w:rsidRPr="000F2E9D" w:rsidRDefault="005169BB" w:rsidP="00297FA5">
            <w:pPr>
              <w:jc w:val="both"/>
              <w:rPr>
                <w:rFonts w:ascii="Arial Narrow" w:hAnsi="Arial Narrow"/>
              </w:rPr>
            </w:pPr>
          </w:p>
        </w:tc>
      </w:tr>
      <w:tr w:rsidR="0010250F" w:rsidRPr="000F2E9D" w14:paraId="2FA25F55" w14:textId="77777777" w:rsidTr="00C81DCB">
        <w:tc>
          <w:tcPr>
            <w:tcW w:w="1954" w:type="dxa"/>
          </w:tcPr>
          <w:p w14:paraId="152E70AD" w14:textId="5177AF54" w:rsidR="0010250F" w:rsidRPr="000F2E9D" w:rsidRDefault="0010250F" w:rsidP="00147905">
            <w:pPr>
              <w:pStyle w:val="Prrafodelista"/>
              <w:numPr>
                <w:ilvl w:val="0"/>
                <w:numId w:val="3"/>
              </w:numPr>
              <w:tabs>
                <w:tab w:val="left" w:pos="142"/>
              </w:tabs>
              <w:ind w:left="284" w:hanging="284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Independencia de l</w:t>
            </w:r>
            <w:r w:rsidR="00670B42">
              <w:rPr>
                <w:rFonts w:ascii="Arial Narrow" w:hAnsi="Arial Narrow"/>
                <w:b/>
              </w:rPr>
              <w:t>as Partes</w:t>
            </w:r>
          </w:p>
        </w:tc>
        <w:tc>
          <w:tcPr>
            <w:tcW w:w="8394" w:type="dxa"/>
          </w:tcPr>
          <w:p w14:paraId="31A55B0A" w14:textId="09CD28C9" w:rsidR="00311355" w:rsidRPr="000F2E9D" w:rsidRDefault="00311355" w:rsidP="00C04E1C">
            <w:pPr>
              <w:jc w:val="both"/>
              <w:rPr>
                <w:rFonts w:ascii="Arial Narrow" w:hAnsi="Arial Narrow" w:cs="Arial"/>
                <w:lang w:val="es-VE"/>
              </w:rPr>
            </w:pPr>
            <w:r w:rsidRPr="00311355">
              <w:rPr>
                <w:rFonts w:ascii="Arial Narrow" w:hAnsi="Arial Narrow" w:cs="Arial"/>
                <w:lang w:val="es-VE"/>
              </w:rPr>
              <w:t>Durante la e</w:t>
            </w:r>
            <w:r w:rsidR="005B0453">
              <w:rPr>
                <w:rFonts w:ascii="Arial Narrow" w:hAnsi="Arial Narrow" w:cs="Arial"/>
                <w:lang w:val="es-VE"/>
              </w:rPr>
              <w:t>j</w:t>
            </w:r>
            <w:r w:rsidRPr="00311355">
              <w:rPr>
                <w:rFonts w:ascii="Arial Narrow" w:hAnsi="Arial Narrow" w:cs="Arial"/>
                <w:lang w:val="es-VE"/>
              </w:rPr>
              <w:t>ecuc</w:t>
            </w:r>
            <w:r w:rsidR="005B0453">
              <w:rPr>
                <w:rFonts w:ascii="Arial Narrow" w:hAnsi="Arial Narrow" w:cs="Arial"/>
                <w:lang w:val="es-VE"/>
              </w:rPr>
              <w:t>ió</w:t>
            </w:r>
            <w:r w:rsidRPr="00311355">
              <w:rPr>
                <w:rFonts w:ascii="Arial Narrow" w:hAnsi="Arial Narrow" w:cs="Arial"/>
                <w:lang w:val="es-VE"/>
              </w:rPr>
              <w:t xml:space="preserve">n del </w:t>
            </w:r>
            <w:r w:rsidR="005B0453">
              <w:rPr>
                <w:rFonts w:ascii="Arial Narrow" w:hAnsi="Arial Narrow" w:cs="Arial"/>
                <w:lang w:val="es-VE"/>
              </w:rPr>
              <w:t>presente Acuerdo y su Plan de Acción</w:t>
            </w:r>
            <w:r w:rsidRPr="00311355">
              <w:rPr>
                <w:rFonts w:ascii="Arial Narrow" w:hAnsi="Arial Narrow" w:cs="Arial"/>
                <w:lang w:val="es-VE"/>
              </w:rPr>
              <w:t xml:space="preserve">, </w:t>
            </w:r>
            <w:r w:rsidR="005B0453">
              <w:rPr>
                <w:rFonts w:ascii="Arial Narrow" w:hAnsi="Arial Narrow" w:cs="Arial"/>
                <w:lang w:val="es-VE"/>
              </w:rPr>
              <w:t xml:space="preserve">LAS PARTES </w:t>
            </w:r>
            <w:r w:rsidRPr="00311355">
              <w:rPr>
                <w:rFonts w:ascii="Arial Narrow" w:hAnsi="Arial Narrow" w:cs="Arial"/>
                <w:lang w:val="es-VE"/>
              </w:rPr>
              <w:t>actuará</w:t>
            </w:r>
            <w:r w:rsidR="005B0453">
              <w:rPr>
                <w:rFonts w:ascii="Arial Narrow" w:hAnsi="Arial Narrow" w:cs="Arial"/>
                <w:lang w:val="es-VE"/>
              </w:rPr>
              <w:t>n</w:t>
            </w:r>
            <w:r w:rsidRPr="00311355">
              <w:rPr>
                <w:rFonts w:ascii="Arial Narrow" w:hAnsi="Arial Narrow" w:cs="Arial"/>
                <w:lang w:val="es-VE"/>
              </w:rPr>
              <w:t xml:space="preserve"> con plena autonomía, por </w:t>
            </w:r>
            <w:r w:rsidR="0076322C" w:rsidRPr="00311355">
              <w:rPr>
                <w:rFonts w:ascii="Arial Narrow" w:hAnsi="Arial Narrow" w:cs="Arial"/>
                <w:lang w:val="es-VE"/>
              </w:rPr>
              <w:t>consiguiente,</w:t>
            </w:r>
            <w:r w:rsidRPr="00311355">
              <w:rPr>
                <w:rFonts w:ascii="Arial Narrow" w:hAnsi="Arial Narrow" w:cs="Arial"/>
                <w:lang w:val="es-VE"/>
              </w:rPr>
              <w:t xml:space="preserve"> asumirá</w:t>
            </w:r>
            <w:r w:rsidR="0076322C">
              <w:rPr>
                <w:rFonts w:ascii="Arial Narrow" w:hAnsi="Arial Narrow" w:cs="Arial"/>
                <w:lang w:val="es-VE"/>
              </w:rPr>
              <w:t>n</w:t>
            </w:r>
            <w:r w:rsidRPr="00311355">
              <w:rPr>
                <w:rFonts w:ascii="Arial Narrow" w:hAnsi="Arial Narrow" w:cs="Arial"/>
                <w:lang w:val="es-VE"/>
              </w:rPr>
              <w:t xml:space="preserve"> todos los riesgos que se originen en razón del mismo</w:t>
            </w:r>
            <w:r w:rsidR="0076322C">
              <w:rPr>
                <w:rFonts w:ascii="Arial Narrow" w:hAnsi="Arial Narrow" w:cs="Arial"/>
                <w:lang w:val="es-VE"/>
              </w:rPr>
              <w:t xml:space="preserve"> de manera independiente</w:t>
            </w:r>
            <w:r w:rsidRPr="00311355">
              <w:rPr>
                <w:rFonts w:ascii="Arial Narrow" w:hAnsi="Arial Narrow" w:cs="Arial"/>
                <w:lang w:val="es-VE"/>
              </w:rPr>
              <w:t xml:space="preserve">. </w:t>
            </w:r>
            <w:r w:rsidR="0076322C">
              <w:rPr>
                <w:rFonts w:ascii="Arial Narrow" w:hAnsi="Arial Narrow" w:cs="Arial"/>
                <w:lang w:val="es-VE"/>
              </w:rPr>
              <w:t xml:space="preserve">Cada una de las Partes, </w:t>
            </w:r>
            <w:r w:rsidRPr="00311355">
              <w:rPr>
                <w:rFonts w:ascii="Arial Narrow" w:hAnsi="Arial Narrow" w:cs="Arial"/>
                <w:lang w:val="es-VE"/>
              </w:rPr>
              <w:t>según su propio criterio y bajo su exclusiva responsabilidad, podrá suscribir convenios y contratar el personal y a los proveedores que considere</w:t>
            </w:r>
            <w:r w:rsidR="009F57F4">
              <w:rPr>
                <w:rFonts w:ascii="Arial Narrow" w:hAnsi="Arial Narrow" w:cs="Arial"/>
                <w:lang w:val="es-VE"/>
              </w:rPr>
              <w:t>n</w:t>
            </w:r>
            <w:r w:rsidRPr="00311355">
              <w:rPr>
                <w:rFonts w:ascii="Arial Narrow" w:hAnsi="Arial Narrow" w:cs="Arial"/>
                <w:lang w:val="es-VE"/>
              </w:rPr>
              <w:t xml:space="preserve"> necesarios para </w:t>
            </w:r>
            <w:r w:rsidR="009F57F4">
              <w:rPr>
                <w:rFonts w:ascii="Arial Narrow" w:hAnsi="Arial Narrow" w:cs="Arial"/>
                <w:lang w:val="es-VE"/>
              </w:rPr>
              <w:t xml:space="preserve">la </w:t>
            </w:r>
            <w:r w:rsidRPr="00311355">
              <w:rPr>
                <w:rFonts w:ascii="Arial Narrow" w:hAnsi="Arial Narrow" w:cs="Arial"/>
                <w:lang w:val="es-VE"/>
              </w:rPr>
              <w:t>debid</w:t>
            </w:r>
            <w:r w:rsidR="009F57F4">
              <w:rPr>
                <w:rFonts w:ascii="Arial Narrow" w:hAnsi="Arial Narrow" w:cs="Arial"/>
                <w:lang w:val="es-VE"/>
              </w:rPr>
              <w:t>a</w:t>
            </w:r>
            <w:r w:rsidRPr="00311355">
              <w:rPr>
                <w:rFonts w:ascii="Arial Narrow" w:hAnsi="Arial Narrow" w:cs="Arial"/>
                <w:lang w:val="es-VE"/>
              </w:rPr>
              <w:t xml:space="preserve"> </w:t>
            </w:r>
            <w:r w:rsidR="009F57F4">
              <w:rPr>
                <w:rFonts w:ascii="Arial Narrow" w:hAnsi="Arial Narrow" w:cs="Arial"/>
                <w:lang w:val="es-VE"/>
              </w:rPr>
              <w:t>ejecución del Plan de Acción</w:t>
            </w:r>
            <w:r w:rsidR="00FD58C9">
              <w:rPr>
                <w:rFonts w:ascii="Arial Narrow" w:hAnsi="Arial Narrow" w:cs="Arial"/>
                <w:lang w:val="es-VE"/>
              </w:rPr>
              <w:t xml:space="preserve">.  En este sentido cada una de las PARTES se compromete a mantener </w:t>
            </w:r>
            <w:r w:rsidR="007F595E">
              <w:rPr>
                <w:rFonts w:ascii="Arial Narrow" w:hAnsi="Arial Narrow" w:cs="Arial"/>
                <w:lang w:val="es-VE"/>
              </w:rPr>
              <w:t>i</w:t>
            </w:r>
            <w:r w:rsidR="00FD58C9">
              <w:rPr>
                <w:rFonts w:ascii="Arial Narrow" w:hAnsi="Arial Narrow" w:cs="Arial"/>
                <w:lang w:val="es-VE"/>
              </w:rPr>
              <w:t xml:space="preserve">ndemne de reclamaciones comerciales, laborales y civiles </w:t>
            </w:r>
            <w:r w:rsidR="007F595E">
              <w:rPr>
                <w:rFonts w:ascii="Arial Narrow" w:hAnsi="Arial Narrow" w:cs="Arial"/>
                <w:lang w:val="es-VE"/>
              </w:rPr>
              <w:t>a</w:t>
            </w:r>
            <w:r w:rsidR="00670B42">
              <w:rPr>
                <w:rFonts w:ascii="Arial Narrow" w:hAnsi="Arial Narrow" w:cs="Arial"/>
                <w:lang w:val="es-VE"/>
              </w:rPr>
              <w:t xml:space="preserve"> </w:t>
            </w:r>
            <w:r w:rsidR="007F595E">
              <w:rPr>
                <w:rFonts w:ascii="Arial Narrow" w:hAnsi="Arial Narrow" w:cs="Arial"/>
                <w:lang w:val="es-VE"/>
              </w:rPr>
              <w:t>la otra PARTE.</w:t>
            </w:r>
          </w:p>
        </w:tc>
      </w:tr>
      <w:tr w:rsidR="00385E48" w:rsidRPr="000F2E9D" w14:paraId="6467C63B" w14:textId="77777777" w:rsidTr="00C81DCB">
        <w:tc>
          <w:tcPr>
            <w:tcW w:w="1954" w:type="dxa"/>
          </w:tcPr>
          <w:p w14:paraId="2DEA3415" w14:textId="09550A77" w:rsidR="005169BB" w:rsidRPr="000F2E9D" w:rsidRDefault="005169BB" w:rsidP="00147905">
            <w:pPr>
              <w:pStyle w:val="Prrafodelista"/>
              <w:numPr>
                <w:ilvl w:val="0"/>
                <w:numId w:val="3"/>
              </w:numPr>
              <w:ind w:left="284" w:hanging="229"/>
              <w:jc w:val="both"/>
              <w:rPr>
                <w:rFonts w:ascii="Arial Narrow" w:hAnsi="Arial Narrow"/>
                <w:b/>
              </w:rPr>
            </w:pPr>
            <w:r w:rsidRPr="000F2E9D">
              <w:rPr>
                <w:rFonts w:ascii="Arial Narrow" w:hAnsi="Arial Narrow"/>
                <w:b/>
              </w:rPr>
              <w:t xml:space="preserve">Misceláneos </w:t>
            </w:r>
          </w:p>
        </w:tc>
        <w:tc>
          <w:tcPr>
            <w:tcW w:w="8394" w:type="dxa"/>
          </w:tcPr>
          <w:p w14:paraId="1E7F210B" w14:textId="5C9C6166" w:rsidR="005169BB" w:rsidRPr="00835823" w:rsidRDefault="00835823" w:rsidP="00835823">
            <w:pPr>
              <w:pStyle w:val="Prrafodelista"/>
              <w:numPr>
                <w:ilvl w:val="1"/>
                <w:numId w:val="37"/>
              </w:numPr>
              <w:tabs>
                <w:tab w:val="left" w:pos="-111"/>
                <w:tab w:val="left" w:pos="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. </w:t>
            </w:r>
            <w:r w:rsidR="005169BB" w:rsidRPr="00835823">
              <w:rPr>
                <w:rFonts w:ascii="Arial Narrow" w:hAnsi="Arial Narrow"/>
                <w:b/>
              </w:rPr>
              <w:t xml:space="preserve">Terminación: </w:t>
            </w:r>
            <w:r w:rsidR="005169BB" w:rsidRPr="00835823">
              <w:rPr>
                <w:rFonts w:ascii="Arial Narrow" w:hAnsi="Arial Narrow"/>
              </w:rPr>
              <w:t>Este Acuerdo se dará por terminada en los siguientes eventos:</w:t>
            </w:r>
            <w:r w:rsidR="005169BB" w:rsidRPr="00835823">
              <w:rPr>
                <w:rFonts w:ascii="Arial Narrow" w:hAnsi="Arial Narrow"/>
                <w:b/>
              </w:rPr>
              <w:t xml:space="preserve"> (a) </w:t>
            </w:r>
            <w:r w:rsidR="005169BB" w:rsidRPr="00835823">
              <w:rPr>
                <w:rFonts w:ascii="Arial Narrow" w:hAnsi="Arial Narrow"/>
              </w:rPr>
              <w:t xml:space="preserve">en cualquier momento por mutuo acuerdo de las Partes. </w:t>
            </w:r>
            <w:r w:rsidR="005169BB" w:rsidRPr="00835823">
              <w:rPr>
                <w:rFonts w:ascii="Arial Narrow" w:hAnsi="Arial Narrow"/>
                <w:b/>
              </w:rPr>
              <w:t xml:space="preserve">(b) </w:t>
            </w:r>
            <w:r w:rsidR="005169BB" w:rsidRPr="00835823">
              <w:rPr>
                <w:rFonts w:ascii="Arial Narrow" w:hAnsi="Arial Narrow"/>
              </w:rPr>
              <w:t xml:space="preserve">de forma automática si </w:t>
            </w:r>
            <w:r w:rsidR="00405570">
              <w:rPr>
                <w:rFonts w:ascii="Arial Narrow" w:hAnsi="Arial Narrow"/>
              </w:rPr>
              <w:t xml:space="preserve">terminado el Plan de Acción las partes no acuerdan </w:t>
            </w:r>
            <w:r w:rsidR="000E02F8">
              <w:rPr>
                <w:rFonts w:ascii="Arial Narrow" w:hAnsi="Arial Narrow"/>
              </w:rPr>
              <w:t xml:space="preserve">continuidad o </w:t>
            </w:r>
            <w:r w:rsidR="00405570">
              <w:rPr>
                <w:rFonts w:ascii="Arial Narrow" w:hAnsi="Arial Narrow"/>
              </w:rPr>
              <w:t>renovación del mismo</w:t>
            </w:r>
            <w:r w:rsidR="005169BB" w:rsidRPr="00835823">
              <w:rPr>
                <w:rFonts w:ascii="Arial Narrow" w:hAnsi="Arial Narrow"/>
              </w:rPr>
              <w:t xml:space="preserve"> </w:t>
            </w:r>
            <w:r w:rsidR="000E02F8">
              <w:rPr>
                <w:rFonts w:ascii="Arial Narrow" w:hAnsi="Arial Narrow"/>
              </w:rPr>
              <w:t xml:space="preserve">por escrito. </w:t>
            </w:r>
            <w:r w:rsidR="005169BB" w:rsidRPr="00835823">
              <w:rPr>
                <w:rFonts w:ascii="Arial Narrow" w:hAnsi="Arial Narrow"/>
                <w:b/>
              </w:rPr>
              <w:t xml:space="preserve">(c) </w:t>
            </w:r>
            <w:r w:rsidR="000E02F8">
              <w:rPr>
                <w:rFonts w:ascii="Arial Narrow" w:hAnsi="Arial Narrow"/>
              </w:rPr>
              <w:t xml:space="preserve">Por manifestación escrita </w:t>
            </w:r>
            <w:r w:rsidR="00C134BD">
              <w:rPr>
                <w:rFonts w:ascii="Arial Narrow" w:hAnsi="Arial Narrow"/>
              </w:rPr>
              <w:t xml:space="preserve">con un mínimo de 45 días, </w:t>
            </w:r>
            <w:r w:rsidR="000E02F8">
              <w:rPr>
                <w:rFonts w:ascii="Arial Narrow" w:hAnsi="Arial Narrow"/>
              </w:rPr>
              <w:t xml:space="preserve">de cualquiera de las partes </w:t>
            </w:r>
            <w:r w:rsidR="001E29BD">
              <w:rPr>
                <w:rFonts w:ascii="Arial Narrow" w:hAnsi="Arial Narrow"/>
              </w:rPr>
              <w:t>en la que justifique su imposibilidad de continuar con el cumplimiento del Plan de Acción</w:t>
            </w:r>
            <w:r w:rsidR="005169BB" w:rsidRPr="00835823">
              <w:rPr>
                <w:rFonts w:ascii="Arial Narrow" w:hAnsi="Arial Narrow"/>
              </w:rPr>
              <w:t xml:space="preserve"> </w:t>
            </w:r>
          </w:p>
          <w:p w14:paraId="0E23641D" w14:textId="77777777" w:rsidR="005169BB" w:rsidRPr="000F2E9D" w:rsidRDefault="005169BB" w:rsidP="002F393E">
            <w:pPr>
              <w:tabs>
                <w:tab w:val="left" w:pos="-111"/>
                <w:tab w:val="left" w:pos="0"/>
              </w:tabs>
              <w:jc w:val="both"/>
              <w:rPr>
                <w:rFonts w:ascii="Arial Narrow" w:hAnsi="Arial Narrow"/>
                <w:b/>
              </w:rPr>
            </w:pPr>
          </w:p>
          <w:p w14:paraId="7EC45A17" w14:textId="29C5D6BF" w:rsidR="005169BB" w:rsidRPr="00835823" w:rsidRDefault="00835823" w:rsidP="00835823">
            <w:pPr>
              <w:pStyle w:val="Prrafodelista"/>
              <w:numPr>
                <w:ilvl w:val="1"/>
                <w:numId w:val="37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. </w:t>
            </w:r>
            <w:r w:rsidR="005169BB" w:rsidRPr="00835823">
              <w:rPr>
                <w:rFonts w:ascii="Arial Narrow" w:hAnsi="Arial Narrow"/>
                <w:b/>
              </w:rPr>
              <w:t>Desistimiento:</w:t>
            </w:r>
            <w:r w:rsidR="005169BB" w:rsidRPr="00835823">
              <w:rPr>
                <w:rFonts w:ascii="Arial Narrow" w:hAnsi="Arial Narrow"/>
              </w:rPr>
              <w:t xml:space="preserve"> Salvo que en este documento se disponga expresamente lo contrario, las Partes convienen en que, el dejar de ejercer, o la demora en el ejercicio de un derecho, facultad o privilegio de una de las Partes, no se interpretará como un desistimiento o renuncia ni como un consentimiento a la modificación de los términos y condiciones de este documento. </w:t>
            </w:r>
          </w:p>
          <w:p w14:paraId="4DC10EFA" w14:textId="77777777" w:rsidR="005169BB" w:rsidRPr="000F2E9D" w:rsidRDefault="005169BB" w:rsidP="002F393E">
            <w:pPr>
              <w:jc w:val="both"/>
              <w:rPr>
                <w:rFonts w:ascii="Arial Narrow" w:hAnsi="Arial Narrow"/>
              </w:rPr>
            </w:pPr>
          </w:p>
          <w:p w14:paraId="026878F2" w14:textId="2CBE7002" w:rsidR="005169BB" w:rsidRPr="000F2E9D" w:rsidRDefault="00835823" w:rsidP="00835823">
            <w:pPr>
              <w:pStyle w:val="Prrafodelista"/>
              <w:numPr>
                <w:ilvl w:val="1"/>
                <w:numId w:val="37"/>
              </w:num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. </w:t>
            </w:r>
            <w:r w:rsidR="005169BB" w:rsidRPr="000F2E9D">
              <w:rPr>
                <w:rFonts w:ascii="Arial Narrow" w:hAnsi="Arial Narrow"/>
                <w:b/>
              </w:rPr>
              <w:t xml:space="preserve">Manifestaciones y Declaraciones: </w:t>
            </w:r>
            <w:r w:rsidR="005169BB" w:rsidRPr="000F2E9D">
              <w:rPr>
                <w:rFonts w:ascii="Arial Narrow" w:hAnsi="Arial Narrow"/>
              </w:rPr>
              <w:t>Las Partes manifiesta</w:t>
            </w:r>
            <w:r w:rsidR="0015650C">
              <w:rPr>
                <w:rFonts w:ascii="Arial Narrow" w:hAnsi="Arial Narrow"/>
              </w:rPr>
              <w:t>n</w:t>
            </w:r>
            <w:r w:rsidR="005169BB" w:rsidRPr="000F2E9D">
              <w:rPr>
                <w:rFonts w:ascii="Arial Narrow" w:hAnsi="Arial Narrow"/>
              </w:rPr>
              <w:t xml:space="preserve"> y declara</w:t>
            </w:r>
            <w:r w:rsidR="0015650C">
              <w:rPr>
                <w:rFonts w:ascii="Arial Narrow" w:hAnsi="Arial Narrow"/>
              </w:rPr>
              <w:t>n</w:t>
            </w:r>
            <w:r w:rsidR="005169BB" w:rsidRPr="000F2E9D">
              <w:rPr>
                <w:rFonts w:ascii="Arial Narrow" w:hAnsi="Arial Narrow"/>
              </w:rPr>
              <w:t xml:space="preserve"> que el presente documento no constituye compromisos adicionales a los definidos y pactados en este Acuerdo, y que el mismo no se entenderá como un</w:t>
            </w:r>
            <w:r w:rsidR="0015650C">
              <w:rPr>
                <w:rFonts w:ascii="Arial Narrow" w:hAnsi="Arial Narrow"/>
              </w:rPr>
              <w:t xml:space="preserve"> contrato de prestación de servicios,</w:t>
            </w:r>
            <w:r w:rsidR="00C119C5">
              <w:rPr>
                <w:rFonts w:ascii="Arial Narrow" w:hAnsi="Arial Narrow"/>
              </w:rPr>
              <w:t xml:space="preserve"> </w:t>
            </w:r>
            <w:r w:rsidR="00BF46A8">
              <w:rPr>
                <w:rFonts w:ascii="Arial Narrow" w:hAnsi="Arial Narrow"/>
              </w:rPr>
              <w:t xml:space="preserve">promesa de sociedad futura, </w:t>
            </w:r>
            <w:r w:rsidR="00C119C5">
              <w:rPr>
                <w:rFonts w:ascii="Arial Narrow" w:hAnsi="Arial Narrow"/>
              </w:rPr>
              <w:t xml:space="preserve">contrato de compraventa, </w:t>
            </w:r>
            <w:r w:rsidR="0097142B">
              <w:rPr>
                <w:rFonts w:ascii="Arial Narrow" w:hAnsi="Arial Narrow"/>
              </w:rPr>
              <w:t xml:space="preserve">o </w:t>
            </w:r>
            <w:r w:rsidR="005169BB" w:rsidRPr="000F2E9D">
              <w:rPr>
                <w:rFonts w:ascii="Arial Narrow" w:hAnsi="Arial Narrow"/>
              </w:rPr>
              <w:t xml:space="preserve">promesa de compraventa en los términos del Código Civil o Comercio. </w:t>
            </w:r>
          </w:p>
          <w:p w14:paraId="7CF49382" w14:textId="77777777" w:rsidR="005169BB" w:rsidRPr="000F2E9D" w:rsidRDefault="005169BB" w:rsidP="002F393E">
            <w:pPr>
              <w:pStyle w:val="Prrafodelista"/>
              <w:rPr>
                <w:rFonts w:ascii="Arial Narrow" w:hAnsi="Arial Narrow"/>
                <w:b/>
              </w:rPr>
            </w:pPr>
          </w:p>
          <w:p w14:paraId="4DCBD9E4" w14:textId="2506BDF9" w:rsidR="005169BB" w:rsidRPr="00835823" w:rsidRDefault="00835823" w:rsidP="00835823">
            <w:pPr>
              <w:pStyle w:val="Prrafodelista"/>
              <w:numPr>
                <w:ilvl w:val="1"/>
                <w:numId w:val="38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 w:rsidR="005169BB" w:rsidRPr="00835823">
              <w:rPr>
                <w:rFonts w:ascii="Arial Narrow" w:hAnsi="Arial Narrow"/>
                <w:b/>
              </w:rPr>
              <w:t xml:space="preserve">Integridad del Documento y Prevalencia: </w:t>
            </w:r>
            <w:r w:rsidR="005169BB" w:rsidRPr="00835823">
              <w:rPr>
                <w:rFonts w:ascii="Arial Narrow" w:hAnsi="Arial Narrow"/>
              </w:rPr>
              <w:t xml:space="preserve">El Presente documento contiene la totalidad de las estipulaciones entre las Partes sobre la materia objeto del mismo, y deja sin efecto cualquier otro acuerdo anterior sobre el mismo asunto. </w:t>
            </w:r>
          </w:p>
          <w:p w14:paraId="2072CD62" w14:textId="77777777" w:rsidR="005169BB" w:rsidRPr="000F2E9D" w:rsidRDefault="005169BB" w:rsidP="009210C8">
            <w:pPr>
              <w:jc w:val="both"/>
              <w:rPr>
                <w:rFonts w:ascii="Arial Narrow" w:hAnsi="Arial Narrow"/>
              </w:rPr>
            </w:pPr>
          </w:p>
          <w:p w14:paraId="6F3DDC00" w14:textId="3CD0354A" w:rsidR="005169BB" w:rsidRDefault="005169BB" w:rsidP="00835823">
            <w:pPr>
              <w:pStyle w:val="Prrafodelista"/>
              <w:numPr>
                <w:ilvl w:val="1"/>
                <w:numId w:val="38"/>
              </w:numPr>
              <w:jc w:val="both"/>
              <w:rPr>
                <w:rFonts w:ascii="Arial Narrow" w:hAnsi="Arial Narrow"/>
              </w:rPr>
            </w:pPr>
            <w:r w:rsidRPr="00835823">
              <w:rPr>
                <w:rFonts w:ascii="Arial Narrow" w:hAnsi="Arial Narrow"/>
                <w:b/>
              </w:rPr>
              <w:lastRenderedPageBreak/>
              <w:t>Modificaciones:</w:t>
            </w:r>
            <w:r w:rsidRPr="00835823">
              <w:rPr>
                <w:rFonts w:ascii="Arial Narrow" w:hAnsi="Arial Narrow"/>
              </w:rPr>
              <w:t xml:space="preserve"> Todas las modificaciones, adiciones y aclaraciones que se efectúen al presente documento sólo serán válidas cuando consten por escrito y estén debidamente firmadas por los representantes </w:t>
            </w:r>
            <w:r w:rsidR="00414671">
              <w:rPr>
                <w:rFonts w:ascii="Arial Narrow" w:hAnsi="Arial Narrow"/>
              </w:rPr>
              <w:t xml:space="preserve">legales </w:t>
            </w:r>
            <w:r w:rsidRPr="00835823">
              <w:rPr>
                <w:rFonts w:ascii="Arial Narrow" w:hAnsi="Arial Narrow"/>
              </w:rPr>
              <w:t xml:space="preserve">de las Partes. </w:t>
            </w:r>
          </w:p>
          <w:p w14:paraId="56DA9EBB" w14:textId="77777777" w:rsidR="003C4832" w:rsidRPr="003C4832" w:rsidRDefault="003C4832" w:rsidP="003C4832">
            <w:pPr>
              <w:pStyle w:val="Prrafodelista"/>
              <w:rPr>
                <w:rFonts w:ascii="Arial Narrow" w:hAnsi="Arial Narrow"/>
              </w:rPr>
            </w:pPr>
          </w:p>
          <w:p w14:paraId="61EC5284" w14:textId="0AC9021D" w:rsidR="00CF584F" w:rsidRPr="00153205" w:rsidRDefault="00F272CA" w:rsidP="008B5A38">
            <w:pPr>
              <w:pStyle w:val="Prrafodelista"/>
              <w:numPr>
                <w:ilvl w:val="1"/>
                <w:numId w:val="38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 </w:t>
            </w:r>
            <w:r w:rsidR="00CF584F">
              <w:rPr>
                <w:rFonts w:ascii="Arial Narrow" w:hAnsi="Arial Narrow"/>
                <w:b/>
                <w:bCs/>
              </w:rPr>
              <w:t xml:space="preserve">Declaración de Indemnidad de Colombia Productiva: </w:t>
            </w:r>
            <w:r w:rsidR="00CF584F" w:rsidRPr="00C81DCB">
              <w:rPr>
                <w:rFonts w:ascii="Arial Narrow" w:hAnsi="Arial Narrow"/>
              </w:rPr>
              <w:t xml:space="preserve">Las Partes en calidad de beneficiarios que libre y voluntariamente </w:t>
            </w:r>
            <w:r w:rsidR="00CF584F">
              <w:rPr>
                <w:rFonts w:ascii="Arial Narrow" w:hAnsi="Arial Narrow"/>
              </w:rPr>
              <w:t xml:space="preserve">participaron </w:t>
            </w:r>
            <w:r w:rsidR="00CF584F" w:rsidRPr="00C81DCB">
              <w:rPr>
                <w:rFonts w:ascii="Arial Narrow" w:hAnsi="Arial Narrow"/>
              </w:rPr>
              <w:t xml:space="preserve">del </w:t>
            </w:r>
            <w:r w:rsidR="00CF584F">
              <w:rPr>
                <w:rFonts w:ascii="Arial Narrow" w:hAnsi="Arial Narrow"/>
              </w:rPr>
              <w:t>P</w:t>
            </w:r>
            <w:r w:rsidR="00CF584F" w:rsidRPr="00C81DCB">
              <w:rPr>
                <w:rFonts w:ascii="Arial Narrow" w:hAnsi="Arial Narrow"/>
              </w:rPr>
              <w:t>rograma, a la firma de este</w:t>
            </w:r>
            <w:r w:rsidR="00153205">
              <w:rPr>
                <w:rFonts w:ascii="Arial Narrow" w:hAnsi="Arial Narrow"/>
              </w:rPr>
              <w:t xml:space="preserve"> </w:t>
            </w:r>
            <w:r w:rsidR="00C81DCB" w:rsidRPr="00153205">
              <w:rPr>
                <w:rFonts w:ascii="Arial Narrow" w:hAnsi="Arial Narrow"/>
              </w:rPr>
              <w:t xml:space="preserve">documento </w:t>
            </w:r>
            <w:r w:rsidR="00153205" w:rsidRPr="00153205">
              <w:rPr>
                <w:rFonts w:ascii="Arial Narrow" w:hAnsi="Arial Narrow"/>
              </w:rPr>
              <w:t>manifiestan</w:t>
            </w:r>
            <w:r w:rsidR="00C81DCB" w:rsidRPr="00153205">
              <w:rPr>
                <w:rFonts w:ascii="Arial Narrow" w:hAnsi="Arial Narrow"/>
              </w:rPr>
              <w:t xml:space="preserve"> que lograron acuerdos de tipo jurídico, económico, comercial y/ o de otra índole (en adelante los Acuerdos), como resultado de la ejecución de la metodología del Programa y del acompañamiento como facilitadores de Colombia Productiva, Programa que pretendía incentivar el encadenamiento entre empresas del sector tradicional y empresas de económica naranja. Por consiguiente, declaramos que los Acuerdos logrados solo tienen efectos jurídicos y económicos “inter partes” bajo el principio de la autonomía de la voluntad privada. Por lo tanto, las Partes mantendrán indemne a Colombia Productiva, y a sus miembros por cualquier acción, reclamo, demanda, pérdida, obligación, daño, costos y/o costas, que pueda surgir, como resultado de algún incumplimiento de las obligaciones de cualquier naturaleza surgidas de virtud de los Acuerdos entre las Partes o respecto de terceros, o por cualquier reclamación judicial o extrajudicial por razón de actos u obligaciones que son de responsabilidad de las Partes de conformidad con lo dispuesto por ellas libre y voluntariamente en sus Acuerdos. La presente obligación para las Partes subsistirá durante la celebración y ejecución de los Acuerdos y aún después de terminados los mismos. </w:t>
            </w:r>
          </w:p>
          <w:p w14:paraId="4A3CF35E" w14:textId="77777777" w:rsidR="00F272CA" w:rsidRPr="00C81DCB" w:rsidRDefault="00F272CA" w:rsidP="00C81DCB">
            <w:pPr>
              <w:pStyle w:val="Prrafodelista"/>
              <w:rPr>
                <w:rFonts w:ascii="Arial Narrow" w:hAnsi="Arial Narrow"/>
                <w:b/>
                <w:bCs/>
              </w:rPr>
            </w:pPr>
          </w:p>
          <w:p w14:paraId="1ECA6D95" w14:textId="70049A08" w:rsidR="003C4832" w:rsidRDefault="003C4832" w:rsidP="00835823">
            <w:pPr>
              <w:pStyle w:val="Prrafodelista"/>
              <w:numPr>
                <w:ilvl w:val="1"/>
                <w:numId w:val="38"/>
              </w:numPr>
              <w:jc w:val="both"/>
              <w:rPr>
                <w:rFonts w:ascii="Arial Narrow" w:hAnsi="Arial Narrow"/>
                <w:b/>
                <w:bCs/>
              </w:rPr>
            </w:pPr>
            <w:r w:rsidRPr="003C4832">
              <w:rPr>
                <w:rFonts w:ascii="Arial Narrow" w:hAnsi="Arial Narrow"/>
                <w:b/>
                <w:bCs/>
              </w:rPr>
              <w:t>Propiedad Int</w:t>
            </w:r>
            <w:r>
              <w:rPr>
                <w:rFonts w:ascii="Arial Narrow" w:hAnsi="Arial Narrow"/>
                <w:b/>
                <w:bCs/>
              </w:rPr>
              <w:t>electual y Derechos de Autor</w:t>
            </w:r>
            <w:r w:rsidRPr="003C4832">
              <w:rPr>
                <w:rFonts w:ascii="Arial Narrow" w:hAnsi="Arial Narrow"/>
                <w:b/>
                <w:bCs/>
              </w:rPr>
              <w:t xml:space="preserve">: </w:t>
            </w:r>
            <w:r w:rsidRPr="003C4832">
              <w:rPr>
                <w:rFonts w:ascii="Arial Narrow" w:hAnsi="Arial Narrow"/>
              </w:rPr>
              <w:t>Los signos distintivos, marcas, emblemas, lemas comerciales o cualquier tipo de documento o procedimientos amparados como propiedad intelectual o industrial o por la ley de derechos de autor, compartidos  o licenciados por las Partes en desarrollo de lo estipulado en este Acuerdo, serán utilizados por cada una de las partes para los fines de este Acuerdo y de forma exclusiva en los términos y para los efectos previstos en este Acuerdo</w:t>
            </w:r>
            <w:r>
              <w:rPr>
                <w:rFonts w:ascii="Arial Narrow" w:hAnsi="Arial Narrow"/>
              </w:rPr>
              <w:t>,</w:t>
            </w:r>
            <w:r w:rsidRPr="003C483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ciñéndose cada una de las Partes a</w:t>
            </w:r>
            <w:r w:rsidRPr="003C4832">
              <w:rPr>
                <w:rFonts w:ascii="Arial Narrow" w:hAnsi="Arial Narrow"/>
              </w:rPr>
              <w:t xml:space="preserve"> los parámetros de uso de imagen y de marca determinados por cada una de las Partes.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</w:p>
          <w:p w14:paraId="18FCEF1F" w14:textId="77777777" w:rsidR="003C4832" w:rsidRPr="003C4832" w:rsidRDefault="003C4832" w:rsidP="003C4832">
            <w:pPr>
              <w:pStyle w:val="Prrafodelista"/>
              <w:rPr>
                <w:rFonts w:ascii="Arial Narrow" w:hAnsi="Arial Narrow"/>
                <w:b/>
                <w:bCs/>
              </w:rPr>
            </w:pPr>
          </w:p>
          <w:p w14:paraId="5A08A709" w14:textId="4AFA4984" w:rsidR="003C4832" w:rsidRPr="001440D7" w:rsidRDefault="001440D7" w:rsidP="003C4832">
            <w:pPr>
              <w:pStyle w:val="Prrafodelista"/>
              <w:ind w:left="40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 el evento en que en desarrollo de este Acuerdo se generen</w:t>
            </w:r>
            <w:r>
              <w:t xml:space="preserve"> </w:t>
            </w:r>
            <w:r w:rsidRPr="001440D7">
              <w:rPr>
                <w:rFonts w:ascii="Arial Narrow" w:hAnsi="Arial Narrow"/>
              </w:rPr>
              <w:t xml:space="preserve">signos distintivos, marcas, emblemas, lemas comerciales o cualquier tipo de documento o procedimientos amparados como propiedad intelectual o industrial </w:t>
            </w:r>
            <w:r>
              <w:rPr>
                <w:rFonts w:ascii="Arial Narrow" w:hAnsi="Arial Narrow"/>
              </w:rPr>
              <w:t xml:space="preserve">u obra amparada </w:t>
            </w:r>
            <w:r w:rsidRPr="001440D7">
              <w:rPr>
                <w:rFonts w:ascii="Arial Narrow" w:hAnsi="Arial Narrow"/>
              </w:rPr>
              <w:t>por la ley de derechos de autor,</w:t>
            </w:r>
            <w:r>
              <w:rPr>
                <w:rFonts w:ascii="Arial Narrow" w:hAnsi="Arial Narrow"/>
              </w:rPr>
              <w:t xml:space="preserve"> su propiedad, transferencia, comercialización será regulada conforme a los acuerdos entre las Partes a efectos de que la misma sea protegida.  </w:t>
            </w:r>
          </w:p>
          <w:p w14:paraId="332DDD11" w14:textId="77777777" w:rsidR="005169BB" w:rsidRPr="000F2E9D" w:rsidRDefault="005169BB" w:rsidP="00824C5B">
            <w:pPr>
              <w:rPr>
                <w:rFonts w:ascii="Arial Narrow" w:hAnsi="Arial Narrow"/>
              </w:rPr>
            </w:pPr>
          </w:p>
          <w:p w14:paraId="11402212" w14:textId="31FB92E3" w:rsidR="005169BB" w:rsidRPr="000F2E9D" w:rsidRDefault="005169BB" w:rsidP="00412CBF">
            <w:pPr>
              <w:jc w:val="both"/>
              <w:rPr>
                <w:rFonts w:ascii="Arial Narrow" w:hAnsi="Arial Narrow"/>
                <w:b/>
              </w:rPr>
            </w:pPr>
            <w:r w:rsidRPr="000F2E9D">
              <w:rPr>
                <w:rFonts w:ascii="Arial Narrow" w:hAnsi="Arial Narrow"/>
                <w:b/>
              </w:rPr>
              <w:t>Ejemplares</w:t>
            </w:r>
            <w:r w:rsidR="00F00221">
              <w:rPr>
                <w:rFonts w:ascii="Arial Narrow" w:hAnsi="Arial Narrow"/>
              </w:rPr>
              <w:t xml:space="preserve">: Solo se firmarán </w:t>
            </w:r>
            <w:r w:rsidR="00FA1753">
              <w:rPr>
                <w:rFonts w:ascii="Arial Narrow" w:hAnsi="Arial Narrow"/>
              </w:rPr>
              <w:t xml:space="preserve">dos </w:t>
            </w:r>
            <w:r w:rsidR="00F00221">
              <w:rPr>
                <w:rFonts w:ascii="Arial Narrow" w:hAnsi="Arial Narrow"/>
              </w:rPr>
              <w:t>(</w:t>
            </w:r>
            <w:r w:rsidR="00FA1753">
              <w:rPr>
                <w:rFonts w:ascii="Arial Narrow" w:hAnsi="Arial Narrow"/>
              </w:rPr>
              <w:t>2</w:t>
            </w:r>
            <w:r w:rsidRPr="000F2E9D">
              <w:rPr>
                <w:rFonts w:ascii="Arial Narrow" w:hAnsi="Arial Narrow"/>
              </w:rPr>
              <w:t>) ejemplares simultáneamente constituyendo cada uno un original</w:t>
            </w:r>
            <w:r w:rsidR="00835823">
              <w:rPr>
                <w:rFonts w:ascii="Arial Narrow" w:hAnsi="Arial Narrow"/>
              </w:rPr>
              <w:t xml:space="preserve"> para cada una de las partes</w:t>
            </w:r>
            <w:r w:rsidR="00FA1753">
              <w:rPr>
                <w:rFonts w:ascii="Arial Narrow" w:hAnsi="Arial Narrow"/>
              </w:rPr>
              <w:t>; las Partes autorizan a que copia</w:t>
            </w:r>
            <w:r w:rsidR="00C32F0A">
              <w:rPr>
                <w:rFonts w:ascii="Arial Narrow" w:hAnsi="Arial Narrow"/>
              </w:rPr>
              <w:t>s</w:t>
            </w:r>
            <w:r w:rsidR="00FA1753">
              <w:rPr>
                <w:rFonts w:ascii="Arial Narrow" w:hAnsi="Arial Narrow"/>
              </w:rPr>
              <w:t xml:space="preserve"> de</w:t>
            </w:r>
            <w:r w:rsidR="00C32F0A">
              <w:rPr>
                <w:rFonts w:ascii="Arial Narrow" w:hAnsi="Arial Narrow"/>
              </w:rPr>
              <w:t xml:space="preserve"> este Acuerdo sean entregadas a Colombia Productiva</w:t>
            </w:r>
            <w:r w:rsidR="00835823">
              <w:rPr>
                <w:rFonts w:ascii="Arial Narrow" w:hAnsi="Arial Narrow"/>
              </w:rPr>
              <w:t xml:space="preserve">. </w:t>
            </w:r>
          </w:p>
        </w:tc>
      </w:tr>
    </w:tbl>
    <w:p w14:paraId="6283B204" w14:textId="317DBA31" w:rsidR="001C10B2" w:rsidRPr="00BA557B" w:rsidRDefault="00CB2EA0" w:rsidP="00835823">
      <w:pPr>
        <w:ind w:left="-709" w:right="-518"/>
        <w:jc w:val="both"/>
        <w:rPr>
          <w:rFonts w:ascii="Arial Narrow" w:hAnsi="Arial Narrow"/>
        </w:rPr>
      </w:pPr>
      <w:bookmarkStart w:id="0" w:name="_GoBack"/>
      <w:bookmarkEnd w:id="0"/>
      <w:r w:rsidRPr="000F2E9D">
        <w:rPr>
          <w:rFonts w:ascii="Arial Narrow" w:hAnsi="Arial Narrow"/>
          <w:b/>
        </w:rPr>
        <w:lastRenderedPageBreak/>
        <w:t>EN CONSTANCIAS DE LO ANTERIOR</w:t>
      </w:r>
      <w:r w:rsidRPr="000F2E9D">
        <w:rPr>
          <w:rFonts w:ascii="Arial Narrow" w:hAnsi="Arial Narrow"/>
        </w:rPr>
        <w:t xml:space="preserve">, se suscribe el presente documento a los </w:t>
      </w:r>
      <w:r w:rsidRPr="000F2E9D">
        <w:rPr>
          <w:rFonts w:ascii="Arial Narrow" w:hAnsi="Arial Narrow"/>
          <w:highlight w:val="lightGray"/>
        </w:rPr>
        <w:t>___</w:t>
      </w:r>
      <w:r w:rsidRPr="000F2E9D">
        <w:rPr>
          <w:rFonts w:ascii="Arial Narrow" w:hAnsi="Arial Narrow"/>
        </w:rPr>
        <w:t xml:space="preserve"> días del mes de</w:t>
      </w:r>
      <w:r w:rsidR="00824C5B" w:rsidRPr="000F2E9D">
        <w:rPr>
          <w:rFonts w:ascii="Arial Narrow" w:hAnsi="Arial Narrow"/>
        </w:rPr>
        <w:t xml:space="preserve"> </w:t>
      </w:r>
      <w:r w:rsidR="002F393E" w:rsidRPr="000F2E9D">
        <w:rPr>
          <w:rFonts w:ascii="Arial Narrow" w:hAnsi="Arial Narrow"/>
          <w:highlight w:val="lightGray"/>
        </w:rPr>
        <w:t>__________</w:t>
      </w:r>
      <w:r w:rsidR="002F393E" w:rsidRPr="000F2E9D">
        <w:rPr>
          <w:rFonts w:ascii="Arial Narrow" w:hAnsi="Arial Narrow"/>
        </w:rPr>
        <w:t xml:space="preserve"> </w:t>
      </w:r>
      <w:proofErr w:type="spellStart"/>
      <w:r w:rsidR="002F393E" w:rsidRPr="000F2E9D">
        <w:rPr>
          <w:rFonts w:ascii="Arial Narrow" w:hAnsi="Arial Narrow"/>
        </w:rPr>
        <w:t>de</w:t>
      </w:r>
      <w:proofErr w:type="spellEnd"/>
      <w:r w:rsidR="002F393E" w:rsidRPr="000F2E9D">
        <w:rPr>
          <w:rFonts w:ascii="Arial Narrow" w:hAnsi="Arial Narrow"/>
        </w:rPr>
        <w:t xml:space="preserve"> </w:t>
      </w:r>
      <w:r w:rsidR="00412CBF">
        <w:rPr>
          <w:rFonts w:ascii="Arial Narrow" w:hAnsi="Arial Narrow"/>
        </w:rPr>
        <w:t>AÑO</w:t>
      </w:r>
      <w:r w:rsidRPr="000F2E9D">
        <w:rPr>
          <w:rFonts w:ascii="Arial Narrow" w:hAnsi="Arial Narrow"/>
        </w:rPr>
        <w:t xml:space="preserve">. </w:t>
      </w:r>
    </w:p>
    <w:tbl>
      <w:tblPr>
        <w:tblStyle w:val="Tablaconcuadrcula"/>
        <w:tblW w:w="10207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8"/>
        <w:gridCol w:w="5079"/>
      </w:tblGrid>
      <w:tr w:rsidR="00835823" w14:paraId="1E7EA50F" w14:textId="77777777" w:rsidTr="00835823">
        <w:tc>
          <w:tcPr>
            <w:tcW w:w="5128" w:type="dxa"/>
          </w:tcPr>
          <w:p w14:paraId="090D750A" w14:textId="77777777" w:rsidR="00835823" w:rsidRDefault="00835823" w:rsidP="00C04E1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Por la EMPRESA NARANJA </w:t>
            </w:r>
          </w:p>
          <w:p w14:paraId="34719176" w14:textId="77777777" w:rsidR="00835823" w:rsidRDefault="00835823" w:rsidP="00C04E1C">
            <w:pPr>
              <w:jc w:val="both"/>
              <w:rPr>
                <w:rFonts w:ascii="Arial Narrow" w:hAnsi="Arial Narrow"/>
                <w:b/>
              </w:rPr>
            </w:pPr>
          </w:p>
          <w:p w14:paraId="16B8D2FC" w14:textId="77777777" w:rsidR="00835823" w:rsidRDefault="00835823" w:rsidP="00C04E1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________________________________________</w:t>
            </w:r>
          </w:p>
          <w:p w14:paraId="5AAE574F" w14:textId="4477F9D3" w:rsidR="00835823" w:rsidRDefault="00835823" w:rsidP="00C04E1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Nombre:</w:t>
            </w:r>
          </w:p>
          <w:p w14:paraId="4091B152" w14:textId="17226E16" w:rsidR="00835823" w:rsidRDefault="00835823" w:rsidP="00C04E1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C.C.: </w:t>
            </w:r>
          </w:p>
          <w:p w14:paraId="6A08AFA0" w14:textId="77777777" w:rsidR="00835823" w:rsidRDefault="00835823" w:rsidP="00C04E1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Representante legal </w:t>
            </w:r>
          </w:p>
          <w:p w14:paraId="6ABF6616" w14:textId="5A1A3C52" w:rsidR="00835823" w:rsidRDefault="00835823" w:rsidP="00C04E1C">
            <w:pPr>
              <w:jc w:val="both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Nit</w:t>
            </w:r>
            <w:proofErr w:type="spellEnd"/>
            <w:r>
              <w:rPr>
                <w:rFonts w:ascii="Arial Narrow" w:hAnsi="Arial Narrow"/>
                <w:b/>
              </w:rPr>
              <w:t xml:space="preserve">: </w:t>
            </w:r>
          </w:p>
          <w:p w14:paraId="3B890236" w14:textId="5153CE69" w:rsidR="00835823" w:rsidRDefault="00835823" w:rsidP="00C04E1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e-mail: </w:t>
            </w:r>
          </w:p>
          <w:p w14:paraId="3D84BA79" w14:textId="6896A270" w:rsidR="00835823" w:rsidRDefault="00835823" w:rsidP="00C04E1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Teléfono: </w:t>
            </w:r>
          </w:p>
        </w:tc>
        <w:tc>
          <w:tcPr>
            <w:tcW w:w="5079" w:type="dxa"/>
          </w:tcPr>
          <w:p w14:paraId="4DB1C46C" w14:textId="3A00EBBE" w:rsidR="00835823" w:rsidRDefault="00835823" w:rsidP="00C04E1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Por la </w:t>
            </w:r>
            <w:r w:rsidR="00C14122">
              <w:rPr>
                <w:rFonts w:ascii="Arial Narrow" w:hAnsi="Arial Narrow"/>
                <w:b/>
              </w:rPr>
              <w:t>EMPRESA TRADICIONAL</w:t>
            </w:r>
            <w:r>
              <w:rPr>
                <w:rFonts w:ascii="Arial Narrow" w:hAnsi="Arial Narrow"/>
                <w:b/>
              </w:rPr>
              <w:t xml:space="preserve"> </w:t>
            </w:r>
          </w:p>
          <w:p w14:paraId="6A2CDA01" w14:textId="77777777" w:rsidR="008B5A38" w:rsidRPr="00835823" w:rsidRDefault="008B5A38" w:rsidP="00835823">
            <w:pPr>
              <w:jc w:val="both"/>
              <w:rPr>
                <w:rFonts w:ascii="Arial Narrow" w:hAnsi="Arial Narrow"/>
                <w:b/>
              </w:rPr>
            </w:pPr>
          </w:p>
          <w:p w14:paraId="5B385CB9" w14:textId="77777777" w:rsidR="00835823" w:rsidRPr="00835823" w:rsidRDefault="00835823" w:rsidP="00835823">
            <w:pPr>
              <w:jc w:val="both"/>
              <w:rPr>
                <w:rFonts w:ascii="Arial Narrow" w:hAnsi="Arial Narrow"/>
                <w:b/>
              </w:rPr>
            </w:pPr>
            <w:r w:rsidRPr="00835823">
              <w:rPr>
                <w:rFonts w:ascii="Arial Narrow" w:hAnsi="Arial Narrow"/>
                <w:b/>
              </w:rPr>
              <w:t>________________________________________</w:t>
            </w:r>
          </w:p>
          <w:p w14:paraId="1C4A1899" w14:textId="77777777" w:rsidR="00835823" w:rsidRPr="00835823" w:rsidRDefault="00835823" w:rsidP="00835823">
            <w:pPr>
              <w:jc w:val="both"/>
              <w:rPr>
                <w:rFonts w:ascii="Arial Narrow" w:hAnsi="Arial Narrow"/>
                <w:b/>
              </w:rPr>
            </w:pPr>
            <w:r w:rsidRPr="00835823">
              <w:rPr>
                <w:rFonts w:ascii="Arial Narrow" w:hAnsi="Arial Narrow"/>
                <w:b/>
              </w:rPr>
              <w:t xml:space="preserve">Nombre: </w:t>
            </w:r>
          </w:p>
          <w:p w14:paraId="619E74EE" w14:textId="77777777" w:rsidR="00835823" w:rsidRPr="00835823" w:rsidRDefault="00835823" w:rsidP="00835823">
            <w:pPr>
              <w:jc w:val="both"/>
              <w:rPr>
                <w:rFonts w:ascii="Arial Narrow" w:hAnsi="Arial Narrow"/>
                <w:b/>
              </w:rPr>
            </w:pPr>
            <w:r w:rsidRPr="00835823">
              <w:rPr>
                <w:rFonts w:ascii="Arial Narrow" w:hAnsi="Arial Narrow"/>
                <w:b/>
              </w:rPr>
              <w:t xml:space="preserve">C.C. </w:t>
            </w:r>
          </w:p>
          <w:p w14:paraId="16F8B604" w14:textId="77777777" w:rsidR="00835823" w:rsidRPr="00835823" w:rsidRDefault="00835823" w:rsidP="00835823">
            <w:pPr>
              <w:jc w:val="both"/>
              <w:rPr>
                <w:rFonts w:ascii="Arial Narrow" w:hAnsi="Arial Narrow"/>
                <w:b/>
              </w:rPr>
            </w:pPr>
            <w:r w:rsidRPr="00835823">
              <w:rPr>
                <w:rFonts w:ascii="Arial Narrow" w:hAnsi="Arial Narrow"/>
                <w:b/>
              </w:rPr>
              <w:t xml:space="preserve">Representante legal </w:t>
            </w:r>
          </w:p>
          <w:p w14:paraId="29EAD128" w14:textId="5E6B6BFA" w:rsidR="00835823" w:rsidRDefault="00835823" w:rsidP="00835823">
            <w:pPr>
              <w:jc w:val="both"/>
              <w:rPr>
                <w:rFonts w:ascii="Arial Narrow" w:hAnsi="Arial Narrow"/>
                <w:b/>
              </w:rPr>
            </w:pPr>
            <w:proofErr w:type="spellStart"/>
            <w:r w:rsidRPr="00835823">
              <w:rPr>
                <w:rFonts w:ascii="Arial Narrow" w:hAnsi="Arial Narrow"/>
                <w:b/>
              </w:rPr>
              <w:t>Nit</w:t>
            </w:r>
            <w:proofErr w:type="spellEnd"/>
            <w:r w:rsidRPr="00835823">
              <w:rPr>
                <w:rFonts w:ascii="Arial Narrow" w:hAnsi="Arial Narrow"/>
                <w:b/>
              </w:rPr>
              <w:t>:</w:t>
            </w:r>
          </w:p>
          <w:p w14:paraId="76216839" w14:textId="77777777" w:rsidR="00835823" w:rsidRPr="00835823" w:rsidRDefault="00835823" w:rsidP="00835823">
            <w:pPr>
              <w:jc w:val="both"/>
              <w:rPr>
                <w:rFonts w:ascii="Arial Narrow" w:hAnsi="Arial Narrow"/>
                <w:b/>
              </w:rPr>
            </w:pPr>
            <w:r w:rsidRPr="00835823">
              <w:rPr>
                <w:rFonts w:ascii="Arial Narrow" w:hAnsi="Arial Narrow"/>
                <w:b/>
              </w:rPr>
              <w:t xml:space="preserve">e-mail: </w:t>
            </w:r>
          </w:p>
          <w:p w14:paraId="27F28901" w14:textId="248D5CE5" w:rsidR="00835823" w:rsidRDefault="00835823" w:rsidP="00C04E1C">
            <w:pPr>
              <w:jc w:val="both"/>
              <w:rPr>
                <w:rFonts w:ascii="Arial Narrow" w:hAnsi="Arial Narrow"/>
                <w:b/>
              </w:rPr>
            </w:pPr>
            <w:r w:rsidRPr="00835823">
              <w:rPr>
                <w:rFonts w:ascii="Arial Narrow" w:hAnsi="Arial Narrow"/>
                <w:b/>
              </w:rPr>
              <w:t>Teléfono:</w:t>
            </w:r>
          </w:p>
        </w:tc>
      </w:tr>
    </w:tbl>
    <w:p w14:paraId="59B9EE80" w14:textId="77777777" w:rsidR="002F393E" w:rsidRPr="000F2E9D" w:rsidRDefault="002F393E" w:rsidP="00C04E1C">
      <w:pPr>
        <w:jc w:val="both"/>
        <w:rPr>
          <w:rFonts w:ascii="Arial Narrow" w:hAnsi="Arial Narrow"/>
          <w:b/>
        </w:rPr>
      </w:pPr>
    </w:p>
    <w:sectPr w:rsidR="002F393E" w:rsidRPr="000F2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C9D4E" w16cex:dateUtc="2020-09-16T1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16378D2" w16cid:durableId="230C9D4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50139" w14:textId="77777777" w:rsidR="001D1E27" w:rsidRDefault="001D1E27" w:rsidP="00CE0F23">
      <w:pPr>
        <w:spacing w:after="0" w:line="240" w:lineRule="auto"/>
      </w:pPr>
      <w:r>
        <w:separator/>
      </w:r>
    </w:p>
  </w:endnote>
  <w:endnote w:type="continuationSeparator" w:id="0">
    <w:p w14:paraId="6BFE2DFC" w14:textId="77777777" w:rsidR="001D1E27" w:rsidRDefault="001D1E27" w:rsidP="00CE0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18144" w14:textId="77777777" w:rsidR="003229D4" w:rsidRDefault="003229D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3E84C" w14:textId="77777777" w:rsidR="003229D4" w:rsidRDefault="003229D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8FB21" w14:textId="77777777" w:rsidR="003229D4" w:rsidRDefault="003229D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A9A1A" w14:textId="77777777" w:rsidR="001D1E27" w:rsidRDefault="001D1E27" w:rsidP="00CE0F23">
      <w:pPr>
        <w:spacing w:after="0" w:line="240" w:lineRule="auto"/>
      </w:pPr>
      <w:r>
        <w:separator/>
      </w:r>
    </w:p>
  </w:footnote>
  <w:footnote w:type="continuationSeparator" w:id="0">
    <w:p w14:paraId="5A7E6407" w14:textId="77777777" w:rsidR="001D1E27" w:rsidRDefault="001D1E27" w:rsidP="00CE0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65352" w14:textId="77777777" w:rsidR="003229D4" w:rsidRDefault="003229D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CAEDB" w14:textId="77777777" w:rsidR="003229D4" w:rsidRDefault="003229D4" w:rsidP="009543A9">
    <w:pPr>
      <w:pStyle w:val="Encabezado"/>
      <w:jc w:val="right"/>
      <w:rPr>
        <w:i/>
        <w:u w:val="single"/>
      </w:rPr>
    </w:pPr>
  </w:p>
  <w:p w14:paraId="2EFCF7CD" w14:textId="77777777" w:rsidR="00CE0F23" w:rsidRPr="009543A9" w:rsidRDefault="003229D4" w:rsidP="009543A9">
    <w:pPr>
      <w:pStyle w:val="Encabezado"/>
      <w:jc w:val="right"/>
      <w:rPr>
        <w:i/>
        <w:u w:val="single"/>
      </w:rPr>
    </w:pPr>
    <w:r>
      <w:rPr>
        <w:i/>
        <w:u w:val="single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25963" w14:textId="77777777" w:rsidR="003229D4" w:rsidRDefault="003229D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451BB"/>
    <w:multiLevelType w:val="hybridMultilevel"/>
    <w:tmpl w:val="E31C4394"/>
    <w:lvl w:ilvl="0" w:tplc="23943994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A521AE1"/>
    <w:multiLevelType w:val="hybridMultilevel"/>
    <w:tmpl w:val="52F84502"/>
    <w:lvl w:ilvl="0" w:tplc="AABC5C86">
      <w:start w:val="1"/>
      <w:numFmt w:val="lowerLetter"/>
      <w:lvlText w:val="%1.)"/>
      <w:lvlJc w:val="left"/>
      <w:pPr>
        <w:ind w:left="1800" w:hanging="360"/>
      </w:pPr>
      <w:rPr>
        <w:rFonts w:ascii="Arial Narrow" w:eastAsiaTheme="minorHAnsi" w:hAnsi="Arial Narrow" w:cstheme="minorBidi"/>
        <w:b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AA806D8"/>
    <w:multiLevelType w:val="hybridMultilevel"/>
    <w:tmpl w:val="9188B684"/>
    <w:lvl w:ilvl="0" w:tplc="59EC4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F5171"/>
    <w:multiLevelType w:val="hybridMultilevel"/>
    <w:tmpl w:val="D4C628DC"/>
    <w:lvl w:ilvl="0" w:tplc="10D2CA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A1EEF"/>
    <w:multiLevelType w:val="hybridMultilevel"/>
    <w:tmpl w:val="53E60FDE"/>
    <w:lvl w:ilvl="0" w:tplc="0226E1F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46142"/>
    <w:multiLevelType w:val="hybridMultilevel"/>
    <w:tmpl w:val="CCD0D858"/>
    <w:lvl w:ilvl="0" w:tplc="19D2F49C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57529"/>
    <w:multiLevelType w:val="hybridMultilevel"/>
    <w:tmpl w:val="B308BC64"/>
    <w:lvl w:ilvl="0" w:tplc="93E8B0C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E1959"/>
    <w:multiLevelType w:val="hybridMultilevel"/>
    <w:tmpl w:val="82BCEAAE"/>
    <w:lvl w:ilvl="0" w:tplc="DCA08564">
      <w:start w:val="1"/>
      <w:numFmt w:val="lowerRoman"/>
      <w:lvlText w:val="(%1)"/>
      <w:lvlJc w:val="left"/>
      <w:pPr>
        <w:ind w:left="1176" w:hanging="72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536" w:hanging="360"/>
      </w:pPr>
    </w:lvl>
    <w:lvl w:ilvl="2" w:tplc="240A001B" w:tentative="1">
      <w:start w:val="1"/>
      <w:numFmt w:val="lowerRoman"/>
      <w:lvlText w:val="%3."/>
      <w:lvlJc w:val="right"/>
      <w:pPr>
        <w:ind w:left="2256" w:hanging="180"/>
      </w:pPr>
    </w:lvl>
    <w:lvl w:ilvl="3" w:tplc="240A000F" w:tentative="1">
      <w:start w:val="1"/>
      <w:numFmt w:val="decimal"/>
      <w:lvlText w:val="%4."/>
      <w:lvlJc w:val="left"/>
      <w:pPr>
        <w:ind w:left="2976" w:hanging="360"/>
      </w:pPr>
    </w:lvl>
    <w:lvl w:ilvl="4" w:tplc="240A0019" w:tentative="1">
      <w:start w:val="1"/>
      <w:numFmt w:val="lowerLetter"/>
      <w:lvlText w:val="%5."/>
      <w:lvlJc w:val="left"/>
      <w:pPr>
        <w:ind w:left="3696" w:hanging="360"/>
      </w:pPr>
    </w:lvl>
    <w:lvl w:ilvl="5" w:tplc="240A001B" w:tentative="1">
      <w:start w:val="1"/>
      <w:numFmt w:val="lowerRoman"/>
      <w:lvlText w:val="%6."/>
      <w:lvlJc w:val="right"/>
      <w:pPr>
        <w:ind w:left="4416" w:hanging="180"/>
      </w:pPr>
    </w:lvl>
    <w:lvl w:ilvl="6" w:tplc="240A000F" w:tentative="1">
      <w:start w:val="1"/>
      <w:numFmt w:val="decimal"/>
      <w:lvlText w:val="%7."/>
      <w:lvlJc w:val="left"/>
      <w:pPr>
        <w:ind w:left="5136" w:hanging="360"/>
      </w:pPr>
    </w:lvl>
    <w:lvl w:ilvl="7" w:tplc="240A0019" w:tentative="1">
      <w:start w:val="1"/>
      <w:numFmt w:val="lowerLetter"/>
      <w:lvlText w:val="%8."/>
      <w:lvlJc w:val="left"/>
      <w:pPr>
        <w:ind w:left="5856" w:hanging="360"/>
      </w:pPr>
    </w:lvl>
    <w:lvl w:ilvl="8" w:tplc="240A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8">
    <w:nsid w:val="1AD5180A"/>
    <w:multiLevelType w:val="hybridMultilevel"/>
    <w:tmpl w:val="29EA7014"/>
    <w:lvl w:ilvl="0" w:tplc="19D2F49C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7196B"/>
    <w:multiLevelType w:val="hybridMultilevel"/>
    <w:tmpl w:val="5A1687F2"/>
    <w:lvl w:ilvl="0" w:tplc="A85692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649DC"/>
    <w:multiLevelType w:val="hybridMultilevel"/>
    <w:tmpl w:val="3B4AE1E8"/>
    <w:lvl w:ilvl="0" w:tplc="D3E0DB78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426E3"/>
    <w:multiLevelType w:val="multilevel"/>
    <w:tmpl w:val="308029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E2869D4"/>
    <w:multiLevelType w:val="hybridMultilevel"/>
    <w:tmpl w:val="BFE8BCD8"/>
    <w:lvl w:ilvl="0" w:tplc="199CC05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A2AF9"/>
    <w:multiLevelType w:val="multilevel"/>
    <w:tmpl w:val="9E1AE692"/>
    <w:lvl w:ilvl="0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4">
    <w:nsid w:val="3A8B351F"/>
    <w:multiLevelType w:val="hybridMultilevel"/>
    <w:tmpl w:val="BF98E5DE"/>
    <w:lvl w:ilvl="0" w:tplc="0E681044">
      <w:start w:val="1"/>
      <w:numFmt w:val="lowerLetter"/>
      <w:lvlText w:val="%1.)"/>
      <w:lvlJc w:val="left"/>
      <w:pPr>
        <w:ind w:left="411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131" w:hanging="360"/>
      </w:pPr>
    </w:lvl>
    <w:lvl w:ilvl="2" w:tplc="240A001B" w:tentative="1">
      <w:start w:val="1"/>
      <w:numFmt w:val="lowerRoman"/>
      <w:lvlText w:val="%3."/>
      <w:lvlJc w:val="right"/>
      <w:pPr>
        <w:ind w:left="1851" w:hanging="180"/>
      </w:pPr>
    </w:lvl>
    <w:lvl w:ilvl="3" w:tplc="240A000F" w:tentative="1">
      <w:start w:val="1"/>
      <w:numFmt w:val="decimal"/>
      <w:lvlText w:val="%4."/>
      <w:lvlJc w:val="left"/>
      <w:pPr>
        <w:ind w:left="2571" w:hanging="360"/>
      </w:pPr>
    </w:lvl>
    <w:lvl w:ilvl="4" w:tplc="240A0019" w:tentative="1">
      <w:start w:val="1"/>
      <w:numFmt w:val="lowerLetter"/>
      <w:lvlText w:val="%5."/>
      <w:lvlJc w:val="left"/>
      <w:pPr>
        <w:ind w:left="3291" w:hanging="360"/>
      </w:pPr>
    </w:lvl>
    <w:lvl w:ilvl="5" w:tplc="240A001B" w:tentative="1">
      <w:start w:val="1"/>
      <w:numFmt w:val="lowerRoman"/>
      <w:lvlText w:val="%6."/>
      <w:lvlJc w:val="right"/>
      <w:pPr>
        <w:ind w:left="4011" w:hanging="180"/>
      </w:pPr>
    </w:lvl>
    <w:lvl w:ilvl="6" w:tplc="240A000F" w:tentative="1">
      <w:start w:val="1"/>
      <w:numFmt w:val="decimal"/>
      <w:lvlText w:val="%7."/>
      <w:lvlJc w:val="left"/>
      <w:pPr>
        <w:ind w:left="4731" w:hanging="360"/>
      </w:pPr>
    </w:lvl>
    <w:lvl w:ilvl="7" w:tplc="240A0019" w:tentative="1">
      <w:start w:val="1"/>
      <w:numFmt w:val="lowerLetter"/>
      <w:lvlText w:val="%8."/>
      <w:lvlJc w:val="left"/>
      <w:pPr>
        <w:ind w:left="5451" w:hanging="360"/>
      </w:pPr>
    </w:lvl>
    <w:lvl w:ilvl="8" w:tplc="240A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5">
    <w:nsid w:val="3E9F1520"/>
    <w:multiLevelType w:val="hybridMultilevel"/>
    <w:tmpl w:val="5F523D30"/>
    <w:lvl w:ilvl="0" w:tplc="E9AE564C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00ED0"/>
    <w:multiLevelType w:val="hybridMultilevel"/>
    <w:tmpl w:val="E06A0294"/>
    <w:lvl w:ilvl="0" w:tplc="70A8575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816F9"/>
    <w:multiLevelType w:val="hybridMultilevel"/>
    <w:tmpl w:val="9F18DACC"/>
    <w:lvl w:ilvl="0" w:tplc="12967BBE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6614B11"/>
    <w:multiLevelType w:val="hybridMultilevel"/>
    <w:tmpl w:val="984664F2"/>
    <w:lvl w:ilvl="0" w:tplc="ED1A8CA8">
      <w:start w:val="1"/>
      <w:numFmt w:val="lowerLetter"/>
      <w:lvlText w:val="%1.)"/>
      <w:lvlJc w:val="left"/>
      <w:pPr>
        <w:ind w:left="533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253" w:hanging="360"/>
      </w:pPr>
    </w:lvl>
    <w:lvl w:ilvl="2" w:tplc="240A001B" w:tentative="1">
      <w:start w:val="1"/>
      <w:numFmt w:val="lowerRoman"/>
      <w:lvlText w:val="%3."/>
      <w:lvlJc w:val="right"/>
      <w:pPr>
        <w:ind w:left="1973" w:hanging="180"/>
      </w:pPr>
    </w:lvl>
    <w:lvl w:ilvl="3" w:tplc="240A000F" w:tentative="1">
      <w:start w:val="1"/>
      <w:numFmt w:val="decimal"/>
      <w:lvlText w:val="%4."/>
      <w:lvlJc w:val="left"/>
      <w:pPr>
        <w:ind w:left="2693" w:hanging="360"/>
      </w:pPr>
    </w:lvl>
    <w:lvl w:ilvl="4" w:tplc="240A0019" w:tentative="1">
      <w:start w:val="1"/>
      <w:numFmt w:val="lowerLetter"/>
      <w:lvlText w:val="%5."/>
      <w:lvlJc w:val="left"/>
      <w:pPr>
        <w:ind w:left="3413" w:hanging="360"/>
      </w:pPr>
    </w:lvl>
    <w:lvl w:ilvl="5" w:tplc="240A001B" w:tentative="1">
      <w:start w:val="1"/>
      <w:numFmt w:val="lowerRoman"/>
      <w:lvlText w:val="%6."/>
      <w:lvlJc w:val="right"/>
      <w:pPr>
        <w:ind w:left="4133" w:hanging="180"/>
      </w:pPr>
    </w:lvl>
    <w:lvl w:ilvl="6" w:tplc="240A000F" w:tentative="1">
      <w:start w:val="1"/>
      <w:numFmt w:val="decimal"/>
      <w:lvlText w:val="%7."/>
      <w:lvlJc w:val="left"/>
      <w:pPr>
        <w:ind w:left="4853" w:hanging="360"/>
      </w:pPr>
    </w:lvl>
    <w:lvl w:ilvl="7" w:tplc="240A0019" w:tentative="1">
      <w:start w:val="1"/>
      <w:numFmt w:val="lowerLetter"/>
      <w:lvlText w:val="%8."/>
      <w:lvlJc w:val="left"/>
      <w:pPr>
        <w:ind w:left="5573" w:hanging="360"/>
      </w:pPr>
    </w:lvl>
    <w:lvl w:ilvl="8" w:tplc="240A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9">
    <w:nsid w:val="4856442A"/>
    <w:multiLevelType w:val="multilevel"/>
    <w:tmpl w:val="762288B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0">
    <w:nsid w:val="48E52D07"/>
    <w:multiLevelType w:val="hybridMultilevel"/>
    <w:tmpl w:val="D4C628DC"/>
    <w:lvl w:ilvl="0" w:tplc="10D2CA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D4847"/>
    <w:multiLevelType w:val="multilevel"/>
    <w:tmpl w:val="CF78AAC4"/>
    <w:lvl w:ilvl="0">
      <w:start w:val="5"/>
      <w:numFmt w:val="upperRoman"/>
      <w:lvlText w:val="%1."/>
      <w:lvlJc w:val="left"/>
      <w:pPr>
        <w:ind w:left="242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062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" w:hanging="1440"/>
      </w:pPr>
      <w:rPr>
        <w:rFonts w:hint="default"/>
      </w:rPr>
    </w:lvl>
  </w:abstractNum>
  <w:abstractNum w:abstractNumId="22">
    <w:nsid w:val="49922E99"/>
    <w:multiLevelType w:val="hybridMultilevel"/>
    <w:tmpl w:val="CCD0D858"/>
    <w:lvl w:ilvl="0" w:tplc="19D2F49C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7C3EA7"/>
    <w:multiLevelType w:val="hybridMultilevel"/>
    <w:tmpl w:val="56EC0DF8"/>
    <w:lvl w:ilvl="0" w:tplc="3B6E54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133FB0"/>
    <w:multiLevelType w:val="hybridMultilevel"/>
    <w:tmpl w:val="53E60FDE"/>
    <w:lvl w:ilvl="0" w:tplc="0226E1F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302036"/>
    <w:multiLevelType w:val="hybridMultilevel"/>
    <w:tmpl w:val="681ECBD8"/>
    <w:lvl w:ilvl="0" w:tplc="F7C84E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A74DC"/>
    <w:multiLevelType w:val="multilevel"/>
    <w:tmpl w:val="57248042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5CC1233E"/>
    <w:multiLevelType w:val="multilevel"/>
    <w:tmpl w:val="9E1AE692"/>
    <w:lvl w:ilvl="0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28">
    <w:nsid w:val="5D3618DD"/>
    <w:multiLevelType w:val="hybridMultilevel"/>
    <w:tmpl w:val="CCD0D858"/>
    <w:lvl w:ilvl="0" w:tplc="19D2F49C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DD1474"/>
    <w:multiLevelType w:val="multilevel"/>
    <w:tmpl w:val="9D64A86E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30">
    <w:nsid w:val="5F865C31"/>
    <w:multiLevelType w:val="hybridMultilevel"/>
    <w:tmpl w:val="2EF601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642340"/>
    <w:multiLevelType w:val="hybridMultilevel"/>
    <w:tmpl w:val="4C0E1952"/>
    <w:lvl w:ilvl="0" w:tplc="BC0A4CE6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A60ED6"/>
    <w:multiLevelType w:val="hybridMultilevel"/>
    <w:tmpl w:val="CCD0D858"/>
    <w:lvl w:ilvl="0" w:tplc="19D2F49C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2862B7"/>
    <w:multiLevelType w:val="multilevel"/>
    <w:tmpl w:val="308029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FE616A7"/>
    <w:multiLevelType w:val="hybridMultilevel"/>
    <w:tmpl w:val="27844B4C"/>
    <w:lvl w:ilvl="0" w:tplc="1A7EA462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831454"/>
    <w:multiLevelType w:val="hybridMultilevel"/>
    <w:tmpl w:val="CCD0D858"/>
    <w:lvl w:ilvl="0" w:tplc="19D2F49C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51316A"/>
    <w:multiLevelType w:val="hybridMultilevel"/>
    <w:tmpl w:val="2410F5BE"/>
    <w:lvl w:ilvl="0" w:tplc="1D1AF9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4012203"/>
    <w:multiLevelType w:val="hybridMultilevel"/>
    <w:tmpl w:val="3D72916C"/>
    <w:lvl w:ilvl="0" w:tplc="5FC47D0E">
      <w:start w:val="1"/>
      <w:numFmt w:val="lowerLetter"/>
      <w:lvlText w:val="%1)"/>
      <w:lvlJc w:val="left"/>
      <w:pPr>
        <w:ind w:left="425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145" w:hanging="360"/>
      </w:pPr>
    </w:lvl>
    <w:lvl w:ilvl="2" w:tplc="240A001B" w:tentative="1">
      <w:start w:val="1"/>
      <w:numFmt w:val="lowerRoman"/>
      <w:lvlText w:val="%3."/>
      <w:lvlJc w:val="right"/>
      <w:pPr>
        <w:ind w:left="1865" w:hanging="180"/>
      </w:pPr>
    </w:lvl>
    <w:lvl w:ilvl="3" w:tplc="240A000F" w:tentative="1">
      <w:start w:val="1"/>
      <w:numFmt w:val="decimal"/>
      <w:lvlText w:val="%4."/>
      <w:lvlJc w:val="left"/>
      <w:pPr>
        <w:ind w:left="2585" w:hanging="360"/>
      </w:pPr>
    </w:lvl>
    <w:lvl w:ilvl="4" w:tplc="240A0019" w:tentative="1">
      <w:start w:val="1"/>
      <w:numFmt w:val="lowerLetter"/>
      <w:lvlText w:val="%5."/>
      <w:lvlJc w:val="left"/>
      <w:pPr>
        <w:ind w:left="3305" w:hanging="360"/>
      </w:pPr>
    </w:lvl>
    <w:lvl w:ilvl="5" w:tplc="240A001B" w:tentative="1">
      <w:start w:val="1"/>
      <w:numFmt w:val="lowerRoman"/>
      <w:lvlText w:val="%6."/>
      <w:lvlJc w:val="right"/>
      <w:pPr>
        <w:ind w:left="4025" w:hanging="180"/>
      </w:pPr>
    </w:lvl>
    <w:lvl w:ilvl="6" w:tplc="240A000F" w:tentative="1">
      <w:start w:val="1"/>
      <w:numFmt w:val="decimal"/>
      <w:lvlText w:val="%7."/>
      <w:lvlJc w:val="left"/>
      <w:pPr>
        <w:ind w:left="4745" w:hanging="360"/>
      </w:pPr>
    </w:lvl>
    <w:lvl w:ilvl="7" w:tplc="240A0019" w:tentative="1">
      <w:start w:val="1"/>
      <w:numFmt w:val="lowerLetter"/>
      <w:lvlText w:val="%8."/>
      <w:lvlJc w:val="left"/>
      <w:pPr>
        <w:ind w:left="5465" w:hanging="360"/>
      </w:pPr>
    </w:lvl>
    <w:lvl w:ilvl="8" w:tplc="240A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38">
    <w:nsid w:val="7A184C65"/>
    <w:multiLevelType w:val="hybridMultilevel"/>
    <w:tmpl w:val="0080A1B6"/>
    <w:lvl w:ilvl="0" w:tplc="1E04C2BA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3C111D"/>
    <w:multiLevelType w:val="hybridMultilevel"/>
    <w:tmpl w:val="BFE8BCD8"/>
    <w:lvl w:ilvl="0" w:tplc="199CC05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21"/>
  </w:num>
  <w:num w:numId="4">
    <w:abstractNumId w:val="23"/>
  </w:num>
  <w:num w:numId="5">
    <w:abstractNumId w:val="25"/>
  </w:num>
  <w:num w:numId="6">
    <w:abstractNumId w:val="39"/>
  </w:num>
  <w:num w:numId="7">
    <w:abstractNumId w:val="17"/>
  </w:num>
  <w:num w:numId="8">
    <w:abstractNumId w:val="24"/>
  </w:num>
  <w:num w:numId="9">
    <w:abstractNumId w:val="36"/>
  </w:num>
  <w:num w:numId="10">
    <w:abstractNumId w:val="1"/>
  </w:num>
  <w:num w:numId="11">
    <w:abstractNumId w:val="13"/>
  </w:num>
  <w:num w:numId="12">
    <w:abstractNumId w:val="7"/>
  </w:num>
  <w:num w:numId="13">
    <w:abstractNumId w:val="12"/>
  </w:num>
  <w:num w:numId="14">
    <w:abstractNumId w:val="30"/>
  </w:num>
  <w:num w:numId="15">
    <w:abstractNumId w:val="3"/>
  </w:num>
  <w:num w:numId="16">
    <w:abstractNumId w:val="4"/>
  </w:num>
  <w:num w:numId="17">
    <w:abstractNumId w:val="31"/>
  </w:num>
  <w:num w:numId="18">
    <w:abstractNumId w:val="10"/>
  </w:num>
  <w:num w:numId="19">
    <w:abstractNumId w:val="5"/>
  </w:num>
  <w:num w:numId="20">
    <w:abstractNumId w:val="38"/>
  </w:num>
  <w:num w:numId="21">
    <w:abstractNumId w:val="14"/>
  </w:num>
  <w:num w:numId="22">
    <w:abstractNumId w:val="6"/>
  </w:num>
  <w:num w:numId="23">
    <w:abstractNumId w:val="34"/>
  </w:num>
  <w:num w:numId="24">
    <w:abstractNumId w:val="15"/>
  </w:num>
  <w:num w:numId="25">
    <w:abstractNumId w:val="27"/>
  </w:num>
  <w:num w:numId="26">
    <w:abstractNumId w:val="18"/>
  </w:num>
  <w:num w:numId="27">
    <w:abstractNumId w:val="20"/>
  </w:num>
  <w:num w:numId="28">
    <w:abstractNumId w:val="9"/>
  </w:num>
  <w:num w:numId="29">
    <w:abstractNumId w:val="33"/>
  </w:num>
  <w:num w:numId="30">
    <w:abstractNumId w:val="26"/>
  </w:num>
  <w:num w:numId="31">
    <w:abstractNumId w:val="16"/>
  </w:num>
  <w:num w:numId="32">
    <w:abstractNumId w:val="35"/>
  </w:num>
  <w:num w:numId="33">
    <w:abstractNumId w:val="8"/>
  </w:num>
  <w:num w:numId="34">
    <w:abstractNumId w:val="32"/>
  </w:num>
  <w:num w:numId="35">
    <w:abstractNumId w:val="22"/>
  </w:num>
  <w:num w:numId="36">
    <w:abstractNumId w:val="0"/>
  </w:num>
  <w:num w:numId="37">
    <w:abstractNumId w:val="19"/>
  </w:num>
  <w:num w:numId="38">
    <w:abstractNumId w:val="29"/>
  </w:num>
  <w:num w:numId="39">
    <w:abstractNumId w:val="37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1C"/>
    <w:rsid w:val="00002A76"/>
    <w:rsid w:val="0001773D"/>
    <w:rsid w:val="0002041E"/>
    <w:rsid w:val="00035019"/>
    <w:rsid w:val="00037153"/>
    <w:rsid w:val="00037F26"/>
    <w:rsid w:val="00075E03"/>
    <w:rsid w:val="000877C6"/>
    <w:rsid w:val="00097B14"/>
    <w:rsid w:val="000D166C"/>
    <w:rsid w:val="000D2CF8"/>
    <w:rsid w:val="000D75EE"/>
    <w:rsid w:val="000D7A7E"/>
    <w:rsid w:val="000E02F8"/>
    <w:rsid w:val="000E4D3F"/>
    <w:rsid w:val="000E5A4A"/>
    <w:rsid w:val="000F2E9D"/>
    <w:rsid w:val="000F34E4"/>
    <w:rsid w:val="0010250F"/>
    <w:rsid w:val="00112E3C"/>
    <w:rsid w:val="00135853"/>
    <w:rsid w:val="00136785"/>
    <w:rsid w:val="001373B7"/>
    <w:rsid w:val="001440D7"/>
    <w:rsid w:val="00146DDF"/>
    <w:rsid w:val="00147905"/>
    <w:rsid w:val="00153205"/>
    <w:rsid w:val="00153A3B"/>
    <w:rsid w:val="0015650C"/>
    <w:rsid w:val="00166DFD"/>
    <w:rsid w:val="00172CE2"/>
    <w:rsid w:val="00176CB4"/>
    <w:rsid w:val="00177694"/>
    <w:rsid w:val="0018231C"/>
    <w:rsid w:val="00183230"/>
    <w:rsid w:val="001A18BD"/>
    <w:rsid w:val="001A4AEE"/>
    <w:rsid w:val="001B1A6C"/>
    <w:rsid w:val="001C10B2"/>
    <w:rsid w:val="001C1D09"/>
    <w:rsid w:val="001D0FA2"/>
    <w:rsid w:val="001D180C"/>
    <w:rsid w:val="001D1E27"/>
    <w:rsid w:val="001D619C"/>
    <w:rsid w:val="001E29BD"/>
    <w:rsid w:val="001E7A5A"/>
    <w:rsid w:val="001F406B"/>
    <w:rsid w:val="002065C5"/>
    <w:rsid w:val="00214199"/>
    <w:rsid w:val="00216CAE"/>
    <w:rsid w:val="002242F3"/>
    <w:rsid w:val="0023079A"/>
    <w:rsid w:val="002320AA"/>
    <w:rsid w:val="002378B3"/>
    <w:rsid w:val="00242D2A"/>
    <w:rsid w:val="00243889"/>
    <w:rsid w:val="00262C54"/>
    <w:rsid w:val="00274C04"/>
    <w:rsid w:val="002871D1"/>
    <w:rsid w:val="002920E8"/>
    <w:rsid w:val="00297FA5"/>
    <w:rsid w:val="002B17FE"/>
    <w:rsid w:val="002B1F3C"/>
    <w:rsid w:val="002C2E7C"/>
    <w:rsid w:val="002C3134"/>
    <w:rsid w:val="002D5E68"/>
    <w:rsid w:val="002E59D4"/>
    <w:rsid w:val="002F393E"/>
    <w:rsid w:val="00311355"/>
    <w:rsid w:val="003150C3"/>
    <w:rsid w:val="00316136"/>
    <w:rsid w:val="003229D4"/>
    <w:rsid w:val="003369DC"/>
    <w:rsid w:val="00336BBF"/>
    <w:rsid w:val="003531DD"/>
    <w:rsid w:val="00364E6D"/>
    <w:rsid w:val="00375CC1"/>
    <w:rsid w:val="00385A73"/>
    <w:rsid w:val="00385E48"/>
    <w:rsid w:val="003924A1"/>
    <w:rsid w:val="003A6421"/>
    <w:rsid w:val="003B17BF"/>
    <w:rsid w:val="003B2FA8"/>
    <w:rsid w:val="003C1ED1"/>
    <w:rsid w:val="003C4832"/>
    <w:rsid w:val="003E60DC"/>
    <w:rsid w:val="003F1DAC"/>
    <w:rsid w:val="00405570"/>
    <w:rsid w:val="00410DBB"/>
    <w:rsid w:val="00412CBF"/>
    <w:rsid w:val="004138B7"/>
    <w:rsid w:val="00413939"/>
    <w:rsid w:val="00414671"/>
    <w:rsid w:val="0042108D"/>
    <w:rsid w:val="00442054"/>
    <w:rsid w:val="004834E7"/>
    <w:rsid w:val="004873D4"/>
    <w:rsid w:val="004A581F"/>
    <w:rsid w:val="004B2A03"/>
    <w:rsid w:val="004D2562"/>
    <w:rsid w:val="004D292C"/>
    <w:rsid w:val="004E757A"/>
    <w:rsid w:val="004F56CD"/>
    <w:rsid w:val="005169BB"/>
    <w:rsid w:val="00533C6A"/>
    <w:rsid w:val="00537A53"/>
    <w:rsid w:val="00543606"/>
    <w:rsid w:val="00577ABC"/>
    <w:rsid w:val="005866DD"/>
    <w:rsid w:val="0059707C"/>
    <w:rsid w:val="005B0453"/>
    <w:rsid w:val="005B10D4"/>
    <w:rsid w:val="005B402A"/>
    <w:rsid w:val="006104D6"/>
    <w:rsid w:val="00620BD8"/>
    <w:rsid w:val="006517C1"/>
    <w:rsid w:val="00661E15"/>
    <w:rsid w:val="00663BC7"/>
    <w:rsid w:val="00670B42"/>
    <w:rsid w:val="006723DE"/>
    <w:rsid w:val="00673516"/>
    <w:rsid w:val="00683667"/>
    <w:rsid w:val="00691F89"/>
    <w:rsid w:val="006A0773"/>
    <w:rsid w:val="006A1D03"/>
    <w:rsid w:val="006A648F"/>
    <w:rsid w:val="006B0C35"/>
    <w:rsid w:val="006C0450"/>
    <w:rsid w:val="006D1CB9"/>
    <w:rsid w:val="006F2A01"/>
    <w:rsid w:val="00700235"/>
    <w:rsid w:val="00700F05"/>
    <w:rsid w:val="00727AFE"/>
    <w:rsid w:val="0073054F"/>
    <w:rsid w:val="00730C06"/>
    <w:rsid w:val="00753382"/>
    <w:rsid w:val="007574C4"/>
    <w:rsid w:val="00761F2E"/>
    <w:rsid w:val="0076322C"/>
    <w:rsid w:val="00767800"/>
    <w:rsid w:val="007678A7"/>
    <w:rsid w:val="00771495"/>
    <w:rsid w:val="007D44DE"/>
    <w:rsid w:val="007D7F8A"/>
    <w:rsid w:val="007E1154"/>
    <w:rsid w:val="007E63E7"/>
    <w:rsid w:val="007F595E"/>
    <w:rsid w:val="0081421B"/>
    <w:rsid w:val="00824131"/>
    <w:rsid w:val="00824C5B"/>
    <w:rsid w:val="008353C4"/>
    <w:rsid w:val="00835823"/>
    <w:rsid w:val="00840B43"/>
    <w:rsid w:val="008766D6"/>
    <w:rsid w:val="008932F5"/>
    <w:rsid w:val="008B5A38"/>
    <w:rsid w:val="008D14DD"/>
    <w:rsid w:val="008E151D"/>
    <w:rsid w:val="009143F5"/>
    <w:rsid w:val="009210C8"/>
    <w:rsid w:val="009336FE"/>
    <w:rsid w:val="00940454"/>
    <w:rsid w:val="00941F7E"/>
    <w:rsid w:val="009445E3"/>
    <w:rsid w:val="009543A9"/>
    <w:rsid w:val="0097142B"/>
    <w:rsid w:val="009A61FC"/>
    <w:rsid w:val="009D3AEC"/>
    <w:rsid w:val="009D6981"/>
    <w:rsid w:val="009E4A1C"/>
    <w:rsid w:val="009E52C3"/>
    <w:rsid w:val="009F57F4"/>
    <w:rsid w:val="00A11D47"/>
    <w:rsid w:val="00A159D7"/>
    <w:rsid w:val="00A27CD7"/>
    <w:rsid w:val="00A27EEB"/>
    <w:rsid w:val="00A44485"/>
    <w:rsid w:val="00A471F8"/>
    <w:rsid w:val="00A52D1E"/>
    <w:rsid w:val="00A55241"/>
    <w:rsid w:val="00A73CA9"/>
    <w:rsid w:val="00A814FB"/>
    <w:rsid w:val="00AB2FBF"/>
    <w:rsid w:val="00AC71E7"/>
    <w:rsid w:val="00AD415D"/>
    <w:rsid w:val="00AD5889"/>
    <w:rsid w:val="00B044B8"/>
    <w:rsid w:val="00B057F2"/>
    <w:rsid w:val="00B321F5"/>
    <w:rsid w:val="00B35D08"/>
    <w:rsid w:val="00B558FF"/>
    <w:rsid w:val="00B62D51"/>
    <w:rsid w:val="00B84B5C"/>
    <w:rsid w:val="00B94917"/>
    <w:rsid w:val="00BA557B"/>
    <w:rsid w:val="00BB3231"/>
    <w:rsid w:val="00BC0287"/>
    <w:rsid w:val="00BC4179"/>
    <w:rsid w:val="00BE0768"/>
    <w:rsid w:val="00BF0C63"/>
    <w:rsid w:val="00BF17C1"/>
    <w:rsid w:val="00BF46A8"/>
    <w:rsid w:val="00BF48C7"/>
    <w:rsid w:val="00C01CBE"/>
    <w:rsid w:val="00C04E1C"/>
    <w:rsid w:val="00C119C5"/>
    <w:rsid w:val="00C134BD"/>
    <w:rsid w:val="00C14122"/>
    <w:rsid w:val="00C1728D"/>
    <w:rsid w:val="00C32590"/>
    <w:rsid w:val="00C32F0A"/>
    <w:rsid w:val="00C46DFA"/>
    <w:rsid w:val="00C50B2A"/>
    <w:rsid w:val="00C51F6A"/>
    <w:rsid w:val="00C5292F"/>
    <w:rsid w:val="00C65FF3"/>
    <w:rsid w:val="00C67E6F"/>
    <w:rsid w:val="00C811D7"/>
    <w:rsid w:val="00C81DCB"/>
    <w:rsid w:val="00C83287"/>
    <w:rsid w:val="00CA3CEF"/>
    <w:rsid w:val="00CB2EA0"/>
    <w:rsid w:val="00CB7D6D"/>
    <w:rsid w:val="00CD3420"/>
    <w:rsid w:val="00CE0F23"/>
    <w:rsid w:val="00CE28C0"/>
    <w:rsid w:val="00CE2A30"/>
    <w:rsid w:val="00CF584F"/>
    <w:rsid w:val="00D033EC"/>
    <w:rsid w:val="00D11D2C"/>
    <w:rsid w:val="00D1691F"/>
    <w:rsid w:val="00D200D6"/>
    <w:rsid w:val="00D20EA1"/>
    <w:rsid w:val="00D225BD"/>
    <w:rsid w:val="00D234A5"/>
    <w:rsid w:val="00D276EF"/>
    <w:rsid w:val="00D414DE"/>
    <w:rsid w:val="00D436EA"/>
    <w:rsid w:val="00D451B1"/>
    <w:rsid w:val="00D554A0"/>
    <w:rsid w:val="00D567C5"/>
    <w:rsid w:val="00D75321"/>
    <w:rsid w:val="00D979AE"/>
    <w:rsid w:val="00DA2D24"/>
    <w:rsid w:val="00DB08D8"/>
    <w:rsid w:val="00DB3E6E"/>
    <w:rsid w:val="00DD371B"/>
    <w:rsid w:val="00DD4388"/>
    <w:rsid w:val="00DE0D68"/>
    <w:rsid w:val="00DE4D59"/>
    <w:rsid w:val="00E02861"/>
    <w:rsid w:val="00E04165"/>
    <w:rsid w:val="00E1451F"/>
    <w:rsid w:val="00E17D87"/>
    <w:rsid w:val="00E20725"/>
    <w:rsid w:val="00E24F3C"/>
    <w:rsid w:val="00E2657C"/>
    <w:rsid w:val="00E30975"/>
    <w:rsid w:val="00E3475F"/>
    <w:rsid w:val="00E440D7"/>
    <w:rsid w:val="00E45084"/>
    <w:rsid w:val="00E5211C"/>
    <w:rsid w:val="00E546E1"/>
    <w:rsid w:val="00E54777"/>
    <w:rsid w:val="00E54F50"/>
    <w:rsid w:val="00E659F5"/>
    <w:rsid w:val="00E9016C"/>
    <w:rsid w:val="00EA21ED"/>
    <w:rsid w:val="00EC18FE"/>
    <w:rsid w:val="00ED0E80"/>
    <w:rsid w:val="00EE031B"/>
    <w:rsid w:val="00EE0D7F"/>
    <w:rsid w:val="00EE3B36"/>
    <w:rsid w:val="00EE3F7D"/>
    <w:rsid w:val="00EE537D"/>
    <w:rsid w:val="00F00221"/>
    <w:rsid w:val="00F12B6C"/>
    <w:rsid w:val="00F20F09"/>
    <w:rsid w:val="00F272CA"/>
    <w:rsid w:val="00F32356"/>
    <w:rsid w:val="00F538F8"/>
    <w:rsid w:val="00F550E6"/>
    <w:rsid w:val="00F858C9"/>
    <w:rsid w:val="00F8781C"/>
    <w:rsid w:val="00FA1753"/>
    <w:rsid w:val="00FA7101"/>
    <w:rsid w:val="00FC0F2A"/>
    <w:rsid w:val="00FC5331"/>
    <w:rsid w:val="00FC7B8F"/>
    <w:rsid w:val="00FD58C9"/>
    <w:rsid w:val="00FF1839"/>
    <w:rsid w:val="00FF32F5"/>
    <w:rsid w:val="00FF4402"/>
    <w:rsid w:val="00FF49D2"/>
    <w:rsid w:val="00FF54F9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F22E"/>
  <w15:docId w15:val="{2014031E-3DF5-4227-9318-6A2F4E1D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9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04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04E1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55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54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9A61FC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1C10B2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C10B2"/>
    <w:rPr>
      <w:rFonts w:ascii="Calibri" w:hAnsi="Calibri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CE0F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0F23"/>
  </w:style>
  <w:style w:type="paragraph" w:styleId="Piedepgina">
    <w:name w:val="footer"/>
    <w:basedOn w:val="Normal"/>
    <w:link w:val="PiedepginaCar"/>
    <w:uiPriority w:val="99"/>
    <w:unhideWhenUsed/>
    <w:rsid w:val="00CE0F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0F23"/>
  </w:style>
  <w:style w:type="character" w:styleId="Refdecomentario">
    <w:name w:val="annotation reference"/>
    <w:basedOn w:val="Fuentedeprrafopredeter"/>
    <w:uiPriority w:val="99"/>
    <w:semiHidden/>
    <w:unhideWhenUsed/>
    <w:rsid w:val="000F34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34E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34E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34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34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0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C46D-6E5D-49EC-A90E-73EEAE3D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2709</Words>
  <Characters>14903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Manuel Cabrera</dc:creator>
  <cp:lastModifiedBy>FAMILIA PIÑEROS GAMBOA</cp:lastModifiedBy>
  <cp:revision>2</cp:revision>
  <cp:lastPrinted>2016-06-09T20:24:00Z</cp:lastPrinted>
  <dcterms:created xsi:type="dcterms:W3CDTF">2020-11-20T23:44:00Z</dcterms:created>
  <dcterms:modified xsi:type="dcterms:W3CDTF">2020-11-20T23:44:00Z</dcterms:modified>
</cp:coreProperties>
</file>